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28" w:rsidRDefault="00940828" w:rsidP="00874BEC">
      <w:pPr>
        <w:ind w:firstLineChars="550" w:firstLine="1980"/>
        <w:rPr>
          <w:rFonts w:ascii="黑体" w:eastAsia="黑体" w:hAnsi="黑体"/>
          <w:sz w:val="36"/>
          <w:szCs w:val="36"/>
        </w:rPr>
      </w:pPr>
      <w:r>
        <w:rPr>
          <w:rFonts w:ascii="黑体" w:eastAsia="黑体" w:hAnsi="黑体" w:hint="eastAsia"/>
          <w:sz w:val="36"/>
          <w:szCs w:val="36"/>
        </w:rPr>
        <w:t>关于做好</w:t>
      </w:r>
      <w:r w:rsidRPr="00C559D1">
        <w:rPr>
          <w:rFonts w:ascii="黑体" w:eastAsia="黑体" w:hAnsi="黑体" w:hint="eastAsia"/>
          <w:sz w:val="36"/>
          <w:szCs w:val="36"/>
        </w:rPr>
        <w:t>2019-2020学年第二学期在线教学督查</w:t>
      </w:r>
      <w:r>
        <w:rPr>
          <w:rFonts w:ascii="黑体" w:eastAsia="黑体" w:hAnsi="黑体" w:hint="eastAsia"/>
          <w:sz w:val="36"/>
          <w:szCs w:val="36"/>
        </w:rPr>
        <w:t>工作的通知</w:t>
      </w:r>
    </w:p>
    <w:p w:rsidR="00940828" w:rsidRDefault="00940828" w:rsidP="00C559D1">
      <w:pPr>
        <w:ind w:firstLineChars="250" w:firstLine="900"/>
        <w:rPr>
          <w:rFonts w:ascii="黑体" w:eastAsia="黑体" w:hAnsi="黑体"/>
          <w:sz w:val="36"/>
          <w:szCs w:val="36"/>
        </w:rPr>
      </w:pPr>
    </w:p>
    <w:p w:rsidR="00940828" w:rsidRPr="00474687" w:rsidRDefault="00940828" w:rsidP="00474687">
      <w:pPr>
        <w:rPr>
          <w:rFonts w:asciiTheme="minorEastAsia" w:hAnsiTheme="minorEastAsia"/>
          <w:sz w:val="30"/>
          <w:szCs w:val="30"/>
        </w:rPr>
      </w:pPr>
      <w:r w:rsidRPr="00474687">
        <w:rPr>
          <w:rFonts w:asciiTheme="minorEastAsia" w:hAnsiTheme="minorEastAsia" w:hint="eastAsia"/>
          <w:sz w:val="30"/>
          <w:szCs w:val="30"/>
        </w:rPr>
        <w:t>各学院</w:t>
      </w:r>
      <w:r w:rsidR="00474687" w:rsidRPr="00474687">
        <w:rPr>
          <w:rFonts w:asciiTheme="minorEastAsia" w:hAnsiTheme="minorEastAsia" w:hint="eastAsia"/>
          <w:sz w:val="30"/>
          <w:szCs w:val="30"/>
        </w:rPr>
        <w:t>（部）</w:t>
      </w:r>
      <w:r w:rsidRPr="00474687">
        <w:rPr>
          <w:rFonts w:asciiTheme="minorEastAsia" w:hAnsiTheme="minorEastAsia" w:hint="eastAsia"/>
          <w:sz w:val="30"/>
          <w:szCs w:val="30"/>
        </w:rPr>
        <w:t>：</w:t>
      </w:r>
    </w:p>
    <w:p w:rsidR="007845FA" w:rsidRDefault="00474687" w:rsidP="00474687">
      <w:pPr>
        <w:ind w:firstLineChars="200" w:firstLine="600"/>
        <w:rPr>
          <w:rFonts w:asciiTheme="minorEastAsia" w:hAnsiTheme="minorEastAsia" w:cs="Times New Roman"/>
          <w:sz w:val="30"/>
          <w:szCs w:val="30"/>
        </w:rPr>
      </w:pPr>
      <w:r w:rsidRPr="00474687">
        <w:rPr>
          <w:rFonts w:asciiTheme="minorEastAsia" w:hAnsiTheme="minorEastAsia" w:hint="eastAsia"/>
          <w:color w:val="000000"/>
          <w:sz w:val="30"/>
          <w:szCs w:val="30"/>
        </w:rPr>
        <w:t>根据教育部、省教育厅有关文件要求，按照学校工作部署，以及校纪委有关</w:t>
      </w:r>
      <w:r w:rsidR="00A44D6D">
        <w:rPr>
          <w:rFonts w:asciiTheme="minorEastAsia" w:hAnsiTheme="minorEastAsia" w:hint="eastAsia"/>
          <w:color w:val="000000"/>
          <w:sz w:val="30"/>
          <w:szCs w:val="30"/>
        </w:rPr>
        <w:t>进一步</w:t>
      </w:r>
      <w:r w:rsidRPr="00474687">
        <w:rPr>
          <w:rFonts w:asciiTheme="minorEastAsia" w:hAnsiTheme="minorEastAsia" w:hint="eastAsia"/>
          <w:color w:val="000000"/>
          <w:sz w:val="30"/>
          <w:szCs w:val="30"/>
        </w:rPr>
        <w:t>加强在线教学督查工作要求，为了</w:t>
      </w:r>
      <w:r w:rsidRPr="00474687">
        <w:rPr>
          <w:rFonts w:asciiTheme="minorEastAsia" w:hAnsiTheme="minorEastAsia" w:cs="Times New Roman"/>
          <w:sz w:val="30"/>
          <w:szCs w:val="30"/>
        </w:rPr>
        <w:t>保证在线教学顺利实施，切实保障在线教学效果和教学质量，学校</w:t>
      </w:r>
      <w:r w:rsidRPr="00474687">
        <w:rPr>
          <w:rFonts w:asciiTheme="minorEastAsia" w:hAnsiTheme="minorEastAsia" w:cs="Times New Roman" w:hint="eastAsia"/>
          <w:sz w:val="30"/>
          <w:szCs w:val="30"/>
        </w:rPr>
        <w:t>将</w:t>
      </w:r>
      <w:r w:rsidRPr="00474687">
        <w:rPr>
          <w:rFonts w:asciiTheme="minorEastAsia" w:hAnsiTheme="minorEastAsia" w:cs="Times New Roman"/>
          <w:sz w:val="30"/>
          <w:szCs w:val="30"/>
        </w:rPr>
        <w:t>开展在线教学情况督查</w:t>
      </w:r>
      <w:r w:rsidRPr="00474687">
        <w:rPr>
          <w:rFonts w:asciiTheme="minorEastAsia" w:hAnsiTheme="minorEastAsia" w:cs="Times New Roman" w:hint="eastAsia"/>
          <w:sz w:val="30"/>
          <w:szCs w:val="30"/>
        </w:rPr>
        <w:t>工作，</w:t>
      </w:r>
      <w:r w:rsidRPr="00474687">
        <w:rPr>
          <w:rFonts w:asciiTheme="minorEastAsia" w:hAnsiTheme="minorEastAsia" w:cs="Times New Roman"/>
          <w:sz w:val="30"/>
          <w:szCs w:val="30"/>
        </w:rPr>
        <w:t>现就有关事项通知如下</w:t>
      </w:r>
      <w:r w:rsidRPr="00474687">
        <w:rPr>
          <w:rFonts w:asciiTheme="minorEastAsia" w:hAnsiTheme="minorEastAsia" w:cs="Times New Roman" w:hint="eastAsia"/>
          <w:sz w:val="30"/>
          <w:szCs w:val="30"/>
        </w:rPr>
        <w:t>：</w:t>
      </w:r>
    </w:p>
    <w:p w:rsidR="00474687" w:rsidRPr="007845FA" w:rsidRDefault="00E916E7" w:rsidP="00E916E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1.</w:t>
      </w:r>
      <w:r w:rsidR="00474687" w:rsidRPr="007845FA">
        <w:rPr>
          <w:rFonts w:asciiTheme="minorEastAsia" w:hAnsiTheme="minorEastAsia" w:cs="Times New Roman"/>
          <w:b/>
          <w:sz w:val="30"/>
          <w:szCs w:val="30"/>
        </w:rPr>
        <w:t>督查方式</w:t>
      </w:r>
      <w:r w:rsidR="007845FA" w:rsidRPr="007845FA">
        <w:rPr>
          <w:rFonts w:asciiTheme="minorEastAsia" w:hAnsiTheme="minorEastAsia" w:cs="Times New Roman" w:hint="eastAsia"/>
          <w:b/>
          <w:sz w:val="30"/>
          <w:szCs w:val="30"/>
        </w:rPr>
        <w:t>：</w:t>
      </w:r>
      <w:r w:rsidR="00474687" w:rsidRPr="007845FA">
        <w:rPr>
          <w:rFonts w:asciiTheme="minorEastAsia" w:hAnsiTheme="minorEastAsia" w:cs="Times New Roman"/>
          <w:sz w:val="30"/>
          <w:szCs w:val="30"/>
        </w:rPr>
        <w:t>采取学院自查和学校抽查相结合的方式，以学院自查为主。</w:t>
      </w:r>
    </w:p>
    <w:p w:rsidR="00474687" w:rsidRDefault="007845FA" w:rsidP="007845FA">
      <w:pPr>
        <w:ind w:firstLineChars="200" w:firstLine="602"/>
        <w:rPr>
          <w:rFonts w:asciiTheme="minorEastAsia" w:hAnsiTheme="minorEastAsia"/>
          <w:color w:val="000000"/>
          <w:sz w:val="30"/>
          <w:szCs w:val="30"/>
        </w:rPr>
      </w:pPr>
      <w:r w:rsidRPr="007845FA">
        <w:rPr>
          <w:rFonts w:asciiTheme="minorEastAsia" w:hAnsiTheme="minorEastAsia" w:hint="eastAsia"/>
          <w:b/>
          <w:color w:val="000000"/>
          <w:sz w:val="30"/>
          <w:szCs w:val="30"/>
        </w:rPr>
        <w:t>2.督查内容：</w:t>
      </w:r>
      <w:r w:rsidRPr="007845FA">
        <w:rPr>
          <w:rFonts w:asciiTheme="minorEastAsia" w:hAnsiTheme="minorEastAsia" w:hint="eastAsia"/>
          <w:color w:val="000000"/>
          <w:sz w:val="30"/>
          <w:szCs w:val="30"/>
        </w:rPr>
        <w:t>督查</w:t>
      </w:r>
      <w:r w:rsidRPr="007845FA">
        <w:rPr>
          <w:rFonts w:asciiTheme="minorEastAsia" w:hAnsiTheme="minorEastAsia" w:cs="Times New Roman"/>
          <w:sz w:val="30"/>
          <w:szCs w:val="30"/>
        </w:rPr>
        <w:t>在线教学资源建设和利用</w:t>
      </w:r>
      <w:r w:rsidRPr="007845FA">
        <w:rPr>
          <w:rFonts w:asciiTheme="minorEastAsia" w:hAnsiTheme="minorEastAsia" w:cs="Times New Roman" w:hint="eastAsia"/>
          <w:sz w:val="30"/>
          <w:szCs w:val="30"/>
        </w:rPr>
        <w:t>、</w:t>
      </w:r>
      <w:r w:rsidRPr="007845FA">
        <w:rPr>
          <w:rFonts w:asciiTheme="minorEastAsia" w:hAnsiTheme="minorEastAsia" w:hint="eastAsia"/>
          <w:color w:val="000000"/>
          <w:sz w:val="30"/>
          <w:szCs w:val="30"/>
        </w:rPr>
        <w:t>任课教师是否按期按时</w:t>
      </w:r>
      <w:r w:rsidR="00940828" w:rsidRPr="007845FA">
        <w:rPr>
          <w:rFonts w:asciiTheme="minorEastAsia" w:hAnsiTheme="minorEastAsia" w:hint="eastAsia"/>
          <w:color w:val="000000"/>
          <w:sz w:val="30"/>
          <w:szCs w:val="30"/>
        </w:rPr>
        <w:t>开课、学生到课情况、教学内容、</w:t>
      </w:r>
      <w:r w:rsidRPr="007845FA">
        <w:rPr>
          <w:rFonts w:asciiTheme="minorEastAsia" w:hAnsiTheme="minorEastAsia" w:cs="Times New Roman"/>
          <w:sz w:val="30"/>
          <w:szCs w:val="30"/>
        </w:rPr>
        <w:t>教学组织</w:t>
      </w:r>
      <w:r w:rsidRPr="007845FA">
        <w:rPr>
          <w:rFonts w:asciiTheme="minorEastAsia" w:hAnsiTheme="minorEastAsia" w:cs="Times New Roman" w:hint="eastAsia"/>
          <w:sz w:val="30"/>
          <w:szCs w:val="30"/>
        </w:rPr>
        <w:t>、</w:t>
      </w:r>
      <w:r w:rsidR="00940828" w:rsidRPr="007845FA">
        <w:rPr>
          <w:rFonts w:asciiTheme="minorEastAsia" w:hAnsiTheme="minorEastAsia" w:hint="eastAsia"/>
          <w:color w:val="000000"/>
          <w:sz w:val="30"/>
          <w:szCs w:val="30"/>
        </w:rPr>
        <w:t>师生互动、</w:t>
      </w:r>
      <w:r w:rsidRPr="007845FA">
        <w:rPr>
          <w:rFonts w:asciiTheme="minorEastAsia" w:hAnsiTheme="minorEastAsia" w:hint="eastAsia"/>
          <w:color w:val="000000"/>
          <w:sz w:val="30"/>
          <w:szCs w:val="30"/>
        </w:rPr>
        <w:t>辅导答疑、课程运行情况、</w:t>
      </w:r>
      <w:r w:rsidR="00940828" w:rsidRPr="007845FA">
        <w:rPr>
          <w:rFonts w:asciiTheme="minorEastAsia" w:hAnsiTheme="minorEastAsia" w:hint="eastAsia"/>
          <w:color w:val="000000"/>
          <w:sz w:val="30"/>
          <w:szCs w:val="30"/>
        </w:rPr>
        <w:t>教学秩序</w:t>
      </w:r>
      <w:r w:rsidRPr="007845FA">
        <w:rPr>
          <w:rFonts w:asciiTheme="minorEastAsia" w:hAnsiTheme="minorEastAsia" w:hint="eastAsia"/>
          <w:color w:val="000000"/>
          <w:sz w:val="30"/>
          <w:szCs w:val="30"/>
        </w:rPr>
        <w:t>、教学纪律</w:t>
      </w:r>
      <w:r w:rsidR="00940828" w:rsidRPr="007845FA">
        <w:rPr>
          <w:rFonts w:asciiTheme="minorEastAsia" w:hAnsiTheme="minorEastAsia" w:hint="eastAsia"/>
          <w:color w:val="000000"/>
          <w:sz w:val="30"/>
          <w:szCs w:val="30"/>
        </w:rPr>
        <w:t>等</w:t>
      </w:r>
      <w:r w:rsidRPr="007845FA">
        <w:rPr>
          <w:rFonts w:asciiTheme="minorEastAsia" w:hAnsiTheme="minorEastAsia" w:hint="eastAsia"/>
          <w:color w:val="000000"/>
          <w:sz w:val="30"/>
          <w:szCs w:val="30"/>
        </w:rPr>
        <w:t>。</w:t>
      </w:r>
    </w:p>
    <w:p w:rsidR="00E916E7" w:rsidRDefault="00E916E7" w:rsidP="00E916E7">
      <w:pPr>
        <w:ind w:firstLineChars="200" w:firstLine="602"/>
        <w:rPr>
          <w:rFonts w:asciiTheme="minorEastAsia" w:hAnsiTheme="minorEastAsia" w:cs="Times New Roman" w:hint="eastAsia"/>
          <w:sz w:val="30"/>
          <w:szCs w:val="30"/>
        </w:rPr>
      </w:pPr>
      <w:r w:rsidRPr="00E916E7">
        <w:rPr>
          <w:rFonts w:asciiTheme="minorEastAsia" w:hAnsiTheme="minorEastAsia" w:cs="Times New Roman" w:hint="eastAsia"/>
          <w:b/>
          <w:sz w:val="30"/>
          <w:szCs w:val="30"/>
        </w:rPr>
        <w:t>3.</w:t>
      </w:r>
      <w:r w:rsidRPr="00E916E7">
        <w:rPr>
          <w:rFonts w:asciiTheme="minorEastAsia" w:hAnsiTheme="minorEastAsia" w:cs="Times New Roman"/>
          <w:b/>
          <w:sz w:val="30"/>
          <w:szCs w:val="30"/>
        </w:rPr>
        <w:t>督查途径</w:t>
      </w:r>
      <w:r w:rsidRPr="00E916E7">
        <w:rPr>
          <w:rFonts w:asciiTheme="minorEastAsia" w:hAnsiTheme="minorEastAsia" w:cs="Times New Roman" w:hint="eastAsia"/>
          <w:b/>
          <w:sz w:val="30"/>
          <w:szCs w:val="30"/>
        </w:rPr>
        <w:t>：</w:t>
      </w:r>
      <w:r w:rsidRPr="00E916E7">
        <w:rPr>
          <w:rFonts w:asciiTheme="minorEastAsia" w:hAnsiTheme="minorEastAsia" w:cs="Times New Roman" w:hint="eastAsia"/>
          <w:sz w:val="30"/>
          <w:szCs w:val="30"/>
        </w:rPr>
        <w:t>以</w:t>
      </w:r>
      <w:r w:rsidRPr="00E916E7">
        <w:rPr>
          <w:rFonts w:asciiTheme="minorEastAsia" w:hAnsiTheme="minorEastAsia" w:cs="Times New Roman"/>
          <w:sz w:val="30"/>
          <w:szCs w:val="30"/>
        </w:rPr>
        <w:t>在线听课看课</w:t>
      </w:r>
      <w:r>
        <w:rPr>
          <w:rFonts w:asciiTheme="minorEastAsia" w:hAnsiTheme="minorEastAsia" w:cs="Times New Roman" w:hint="eastAsia"/>
          <w:sz w:val="30"/>
          <w:szCs w:val="30"/>
        </w:rPr>
        <w:t>为主，</w:t>
      </w:r>
      <w:r w:rsidRPr="00E916E7">
        <w:rPr>
          <w:rFonts w:asciiTheme="minorEastAsia" w:hAnsiTheme="minorEastAsia" w:cs="Times New Roman"/>
          <w:sz w:val="30"/>
          <w:szCs w:val="30"/>
        </w:rPr>
        <w:t>加入教学班群，了解课程教学组织情况</w:t>
      </w:r>
      <w:r>
        <w:rPr>
          <w:rFonts w:asciiTheme="minorEastAsia" w:hAnsiTheme="minorEastAsia" w:cs="Times New Roman" w:hint="eastAsia"/>
          <w:sz w:val="30"/>
          <w:szCs w:val="30"/>
        </w:rPr>
        <w:t>；同时包括</w:t>
      </w:r>
      <w:r w:rsidRPr="00E916E7">
        <w:rPr>
          <w:rFonts w:asciiTheme="minorEastAsia" w:hAnsiTheme="minorEastAsia" w:cs="Times New Roman" w:hint="eastAsia"/>
          <w:sz w:val="30"/>
          <w:szCs w:val="30"/>
        </w:rPr>
        <w:t>师生即时反馈通信息处理</w:t>
      </w:r>
      <w:r>
        <w:rPr>
          <w:rFonts w:asciiTheme="minorEastAsia" w:hAnsiTheme="minorEastAsia" w:cs="Times New Roman" w:hint="eastAsia"/>
          <w:sz w:val="30"/>
          <w:szCs w:val="30"/>
        </w:rPr>
        <w:t>，</w:t>
      </w:r>
      <w:r w:rsidRPr="00E916E7">
        <w:rPr>
          <w:rFonts w:asciiTheme="minorEastAsia" w:hAnsiTheme="minorEastAsia" w:cs="Times New Roman" w:hint="eastAsia"/>
          <w:sz w:val="30"/>
          <w:szCs w:val="30"/>
        </w:rPr>
        <w:t>分别建立教师、学生问题即时反馈渠道（微信群、邮箱），即时解决在线教学中存在的问题</w:t>
      </w:r>
      <w:r>
        <w:rPr>
          <w:rFonts w:asciiTheme="minorEastAsia" w:hAnsiTheme="minorEastAsia" w:cs="Times New Roman" w:hint="eastAsia"/>
          <w:sz w:val="30"/>
          <w:szCs w:val="30"/>
        </w:rPr>
        <w:t>等</w:t>
      </w:r>
      <w:r w:rsidRPr="00E916E7">
        <w:rPr>
          <w:rFonts w:asciiTheme="minorEastAsia" w:hAnsiTheme="minorEastAsia" w:cs="Times New Roman" w:hint="eastAsia"/>
          <w:sz w:val="30"/>
          <w:szCs w:val="30"/>
        </w:rPr>
        <w:t>。</w:t>
      </w:r>
    </w:p>
    <w:p w:rsidR="005D56DA" w:rsidRPr="005D56DA" w:rsidRDefault="005D56DA" w:rsidP="005D56DA">
      <w:pPr>
        <w:ind w:firstLineChars="200" w:firstLine="602"/>
        <w:rPr>
          <w:rFonts w:asciiTheme="minorEastAsia" w:hAnsiTheme="minorEastAsia" w:cs="Times New Roman"/>
          <w:sz w:val="30"/>
          <w:szCs w:val="30"/>
        </w:rPr>
      </w:pPr>
      <w:r w:rsidRPr="005D56DA">
        <w:rPr>
          <w:rFonts w:asciiTheme="minorEastAsia" w:hAnsiTheme="minorEastAsia" w:cs="Times New Roman" w:hint="eastAsia"/>
          <w:b/>
          <w:sz w:val="30"/>
          <w:szCs w:val="30"/>
        </w:rPr>
        <w:t>4.</w:t>
      </w:r>
      <w:r w:rsidRPr="005D56DA">
        <w:rPr>
          <w:rFonts w:asciiTheme="minorEastAsia" w:hAnsiTheme="minorEastAsia" w:cs="Times New Roman"/>
          <w:b/>
          <w:sz w:val="30"/>
          <w:szCs w:val="30"/>
        </w:rPr>
        <w:t>工作要求</w:t>
      </w:r>
    </w:p>
    <w:p w:rsidR="005D56DA" w:rsidRPr="005D56DA" w:rsidRDefault="005D56DA" w:rsidP="005D56DA">
      <w:pPr>
        <w:ind w:firstLineChars="200" w:firstLine="600"/>
        <w:rPr>
          <w:rFonts w:asciiTheme="minorEastAsia" w:hAnsiTheme="minorEastAsia" w:cs="Times New Roman"/>
          <w:sz w:val="30"/>
          <w:szCs w:val="30"/>
        </w:rPr>
      </w:pPr>
      <w:r w:rsidRPr="005D56DA">
        <w:rPr>
          <w:rFonts w:asciiTheme="minorEastAsia" w:hAnsiTheme="minorEastAsia" w:cs="Times New Roman" w:hint="eastAsia"/>
          <w:sz w:val="30"/>
          <w:szCs w:val="30"/>
        </w:rPr>
        <w:t>(1)</w:t>
      </w:r>
      <w:r w:rsidRPr="005D56DA">
        <w:rPr>
          <w:rFonts w:asciiTheme="minorEastAsia" w:hAnsiTheme="minorEastAsia" w:cs="Times New Roman"/>
          <w:sz w:val="30"/>
          <w:szCs w:val="30"/>
        </w:rPr>
        <w:t>各学院必须加强统筹规划，成立在线教学工作保障团队，制定详细可行的在线教学督查方案，</w:t>
      </w:r>
      <w:r w:rsidRPr="005D56DA">
        <w:rPr>
          <w:rFonts w:asciiTheme="minorEastAsia" w:hAnsiTheme="minorEastAsia" w:cs="Times New Roman" w:hint="eastAsia"/>
          <w:sz w:val="30"/>
          <w:szCs w:val="30"/>
        </w:rPr>
        <w:t>围绕</w:t>
      </w:r>
      <w:r w:rsidRPr="005D56DA">
        <w:rPr>
          <w:rFonts w:asciiTheme="minorEastAsia" w:hAnsiTheme="minorEastAsia" w:cs="Times New Roman" w:hint="eastAsia"/>
          <w:sz w:val="30"/>
          <w:szCs w:val="30"/>
        </w:rPr>
        <w:lastRenderedPageBreak/>
        <w:t>督</w:t>
      </w:r>
      <w:r w:rsidRPr="005D56DA">
        <w:rPr>
          <w:rFonts w:asciiTheme="minorEastAsia" w:hAnsiTheme="minorEastAsia" w:cs="Times New Roman"/>
          <w:sz w:val="30"/>
          <w:szCs w:val="30"/>
        </w:rPr>
        <w:t>查</w:t>
      </w:r>
      <w:r w:rsidRPr="005D56DA">
        <w:rPr>
          <w:rFonts w:asciiTheme="minorEastAsia" w:hAnsiTheme="minorEastAsia" w:cs="Times New Roman" w:hint="eastAsia"/>
          <w:sz w:val="30"/>
          <w:szCs w:val="30"/>
        </w:rPr>
        <w:t>重点，采取多种方式，</w:t>
      </w:r>
      <w:r w:rsidRPr="005D56DA">
        <w:rPr>
          <w:rFonts w:asciiTheme="minorEastAsia" w:hAnsiTheme="minorEastAsia" w:cs="Times New Roman"/>
          <w:sz w:val="30"/>
          <w:szCs w:val="30"/>
        </w:rPr>
        <w:t>加强对在线教学过程监控与指导，做好在线教学舆情监测，切实保障在线教学质量。</w:t>
      </w:r>
    </w:p>
    <w:p w:rsidR="005D56DA" w:rsidRPr="005D56DA" w:rsidRDefault="005D56DA" w:rsidP="005D56DA">
      <w:pPr>
        <w:ind w:firstLineChars="200" w:firstLine="600"/>
        <w:rPr>
          <w:rFonts w:asciiTheme="minorEastAsia" w:hAnsiTheme="minorEastAsia" w:cs="Times New Roman"/>
          <w:sz w:val="30"/>
          <w:szCs w:val="30"/>
        </w:rPr>
      </w:pPr>
      <w:r w:rsidRPr="005D56DA">
        <w:rPr>
          <w:rFonts w:asciiTheme="minorEastAsia" w:hAnsiTheme="minorEastAsia" w:cs="Times New Roman" w:hint="eastAsia"/>
          <w:sz w:val="30"/>
          <w:szCs w:val="30"/>
        </w:rPr>
        <w:t>(2)</w:t>
      </w:r>
      <w:r w:rsidRPr="005D56DA">
        <w:rPr>
          <w:rFonts w:asciiTheme="minorEastAsia" w:hAnsiTheme="minorEastAsia" w:cs="Times New Roman"/>
          <w:sz w:val="30"/>
          <w:szCs w:val="30"/>
        </w:rPr>
        <w:t>各学院应提前摸清学生在线学习准备情况，对因网络不畅或没有网络等原因无法顺利参加在线学习的学生，学院应制订个性化帮扶</w:t>
      </w:r>
      <w:r w:rsidRPr="005D56DA">
        <w:rPr>
          <w:rFonts w:asciiTheme="minorEastAsia" w:hAnsiTheme="minorEastAsia" w:cs="Times New Roman" w:hint="eastAsia"/>
          <w:sz w:val="30"/>
          <w:szCs w:val="30"/>
        </w:rPr>
        <w:t>计划</w:t>
      </w:r>
      <w:r w:rsidRPr="005D56DA">
        <w:rPr>
          <w:rFonts w:asciiTheme="minorEastAsia" w:hAnsiTheme="minorEastAsia" w:cs="Times New Roman"/>
          <w:sz w:val="30"/>
          <w:szCs w:val="30"/>
        </w:rPr>
        <w:t>，协助任课教师做好课程教学指导</w:t>
      </w:r>
      <w:r w:rsidRPr="005D56DA">
        <w:rPr>
          <w:rFonts w:asciiTheme="minorEastAsia" w:hAnsiTheme="minorEastAsia" w:cs="Times New Roman" w:hint="eastAsia"/>
          <w:sz w:val="30"/>
          <w:szCs w:val="30"/>
        </w:rPr>
        <w:t>方案</w:t>
      </w:r>
      <w:r w:rsidRPr="005D56DA">
        <w:rPr>
          <w:rFonts w:asciiTheme="minorEastAsia" w:hAnsiTheme="minorEastAsia" w:cs="Times New Roman"/>
          <w:sz w:val="30"/>
          <w:szCs w:val="30"/>
        </w:rPr>
        <w:t>，采用发送学习资料或返校后补课等方式确保学生学习不掉队。</w:t>
      </w:r>
    </w:p>
    <w:p w:rsidR="005D56DA" w:rsidRPr="005D56DA" w:rsidRDefault="005D56DA" w:rsidP="005D56DA">
      <w:pPr>
        <w:ind w:firstLineChars="200" w:firstLine="600"/>
        <w:rPr>
          <w:rFonts w:asciiTheme="minorEastAsia" w:hAnsiTheme="minorEastAsia" w:cs="Times New Roman"/>
          <w:sz w:val="30"/>
          <w:szCs w:val="30"/>
        </w:rPr>
      </w:pPr>
      <w:r w:rsidRPr="005D56DA">
        <w:rPr>
          <w:rFonts w:asciiTheme="minorEastAsia" w:hAnsiTheme="minorEastAsia" w:cs="Times New Roman" w:hint="eastAsia"/>
          <w:sz w:val="30"/>
          <w:szCs w:val="30"/>
        </w:rPr>
        <w:t>(3)</w:t>
      </w:r>
      <w:r w:rsidRPr="005D56DA">
        <w:rPr>
          <w:rFonts w:asciiTheme="minorEastAsia" w:hAnsiTheme="minorEastAsia" w:cs="Times New Roman"/>
          <w:sz w:val="30"/>
          <w:szCs w:val="30"/>
        </w:rPr>
        <w:t>各学院应指导教师提前上传教学资料，熟悉教学平台及相关软件使用，对于在线教学中可能出现的网络不畅等突发问题，提前做好应急预案，保证正常开课。</w:t>
      </w:r>
    </w:p>
    <w:p w:rsidR="005D56DA" w:rsidRPr="005D56DA" w:rsidRDefault="005D56DA" w:rsidP="005D56DA">
      <w:pPr>
        <w:ind w:firstLineChars="200" w:firstLine="600"/>
        <w:rPr>
          <w:rFonts w:asciiTheme="minorEastAsia" w:hAnsiTheme="minorEastAsia" w:cs="Times New Roman"/>
          <w:sz w:val="30"/>
          <w:szCs w:val="30"/>
        </w:rPr>
      </w:pPr>
      <w:r w:rsidRPr="005D56DA">
        <w:rPr>
          <w:rFonts w:asciiTheme="minorEastAsia" w:hAnsiTheme="minorEastAsia" w:cs="Times New Roman" w:hint="eastAsia"/>
          <w:sz w:val="30"/>
          <w:szCs w:val="30"/>
        </w:rPr>
        <w:t>(4)</w:t>
      </w:r>
      <w:r w:rsidRPr="005D56DA">
        <w:rPr>
          <w:rFonts w:asciiTheme="minorEastAsia" w:hAnsiTheme="minorEastAsia" w:cs="Times New Roman"/>
          <w:sz w:val="30"/>
          <w:szCs w:val="30"/>
        </w:rPr>
        <w:t>各学院应挖掘在线教学准备充分、教学资源丰富、教学形式创新、课堂活动丰富活跃、互动交流积极及学生反应较好的课程及教师，形成图文材料进行宣传，营造良好的教学氛围。</w:t>
      </w:r>
    </w:p>
    <w:p w:rsidR="005D56DA" w:rsidRPr="005D56DA" w:rsidRDefault="005D56DA" w:rsidP="005D56DA">
      <w:pPr>
        <w:ind w:firstLineChars="150" w:firstLine="450"/>
        <w:rPr>
          <w:rFonts w:asciiTheme="minorEastAsia" w:hAnsiTheme="minorEastAsia" w:cs="Times New Roman"/>
          <w:sz w:val="30"/>
          <w:szCs w:val="30"/>
        </w:rPr>
      </w:pPr>
      <w:r w:rsidRPr="005D56DA">
        <w:rPr>
          <w:rFonts w:asciiTheme="minorEastAsia" w:hAnsiTheme="minorEastAsia" w:cs="Times New Roman"/>
          <w:sz w:val="30"/>
          <w:szCs w:val="30"/>
        </w:rPr>
        <w:t>（</w:t>
      </w:r>
      <w:r w:rsidRPr="005D56DA">
        <w:rPr>
          <w:rFonts w:asciiTheme="minorEastAsia" w:hAnsiTheme="minorEastAsia" w:cs="Times New Roman" w:hint="eastAsia"/>
          <w:sz w:val="30"/>
          <w:szCs w:val="30"/>
        </w:rPr>
        <w:t>5</w:t>
      </w:r>
      <w:r w:rsidRPr="005D56DA">
        <w:rPr>
          <w:rFonts w:asciiTheme="minorEastAsia" w:hAnsiTheme="minorEastAsia" w:cs="Times New Roman"/>
          <w:sz w:val="30"/>
          <w:szCs w:val="30"/>
        </w:rPr>
        <w:t>）检查人员需加强课程授课纪律检查，对无故不按时开课、传播不恰当言论与信息以及出现其他违反学校本科教学工作规范行为的课程，学校将按相关规定严肃处理。</w:t>
      </w:r>
    </w:p>
    <w:p w:rsidR="007845FA" w:rsidRPr="005D56DA" w:rsidRDefault="007845FA" w:rsidP="007845FA">
      <w:pPr>
        <w:ind w:firstLineChars="200" w:firstLine="600"/>
        <w:rPr>
          <w:rFonts w:asciiTheme="minorEastAsia" w:hAnsiTheme="minorEastAsia"/>
          <w:color w:val="000000"/>
          <w:sz w:val="30"/>
          <w:szCs w:val="30"/>
        </w:rPr>
      </w:pPr>
      <w:r w:rsidRPr="005D56DA">
        <w:rPr>
          <w:rFonts w:asciiTheme="minorEastAsia" w:hAnsiTheme="minorEastAsia" w:hint="eastAsia"/>
          <w:color w:val="000000"/>
          <w:sz w:val="30"/>
          <w:szCs w:val="30"/>
        </w:rPr>
        <w:t>（</w:t>
      </w:r>
      <w:r w:rsidR="005D56DA" w:rsidRPr="005D56DA">
        <w:rPr>
          <w:rFonts w:asciiTheme="minorEastAsia" w:hAnsiTheme="minorEastAsia" w:hint="eastAsia"/>
          <w:color w:val="000000"/>
          <w:sz w:val="30"/>
          <w:szCs w:val="30"/>
        </w:rPr>
        <w:t>6</w:t>
      </w:r>
      <w:r w:rsidRPr="005D56DA">
        <w:rPr>
          <w:rFonts w:asciiTheme="minorEastAsia" w:hAnsiTheme="minorEastAsia" w:hint="eastAsia"/>
          <w:color w:val="000000"/>
          <w:sz w:val="30"/>
          <w:szCs w:val="30"/>
        </w:rPr>
        <w:t>）各教学</w:t>
      </w:r>
      <w:r w:rsidR="00E92D56" w:rsidRPr="005D56DA">
        <w:rPr>
          <w:rFonts w:asciiTheme="minorEastAsia" w:hAnsiTheme="minorEastAsia" w:hint="eastAsia"/>
          <w:color w:val="000000"/>
          <w:sz w:val="30"/>
          <w:szCs w:val="30"/>
        </w:rPr>
        <w:t>（开课）</w:t>
      </w:r>
      <w:r w:rsidRPr="005D56DA">
        <w:rPr>
          <w:rFonts w:asciiTheme="minorEastAsia" w:hAnsiTheme="minorEastAsia" w:hint="eastAsia"/>
          <w:color w:val="000000"/>
          <w:sz w:val="30"/>
          <w:szCs w:val="30"/>
        </w:rPr>
        <w:t>单位须保证每个教学班级群或课程群有1名管理人员加入，检查课程教学质量。管理人员包括中层干部、系主任、专业负责人、教研室主任、班主任、辅导员等。</w:t>
      </w:r>
    </w:p>
    <w:p w:rsidR="007845FA" w:rsidRDefault="007845FA" w:rsidP="005D56DA">
      <w:pPr>
        <w:ind w:firstLineChars="200" w:firstLine="600"/>
        <w:rPr>
          <w:rFonts w:asciiTheme="minorEastAsia" w:hAnsiTheme="minorEastAsia" w:hint="eastAsia"/>
          <w:sz w:val="30"/>
          <w:szCs w:val="30"/>
        </w:rPr>
      </w:pPr>
      <w:r w:rsidRPr="005D56DA">
        <w:rPr>
          <w:rFonts w:asciiTheme="minorEastAsia" w:hAnsiTheme="minorEastAsia" w:hint="eastAsia"/>
          <w:color w:val="000000"/>
          <w:sz w:val="30"/>
          <w:szCs w:val="30"/>
        </w:rPr>
        <w:lastRenderedPageBreak/>
        <w:t>（</w:t>
      </w:r>
      <w:r w:rsidR="005D56DA" w:rsidRPr="005D56DA">
        <w:rPr>
          <w:rFonts w:asciiTheme="minorEastAsia" w:hAnsiTheme="minorEastAsia" w:hint="eastAsia"/>
          <w:color w:val="000000"/>
          <w:sz w:val="30"/>
          <w:szCs w:val="30"/>
        </w:rPr>
        <w:t>7</w:t>
      </w:r>
      <w:r w:rsidRPr="005D56DA">
        <w:rPr>
          <w:rFonts w:asciiTheme="minorEastAsia" w:hAnsiTheme="minorEastAsia" w:hint="eastAsia"/>
          <w:color w:val="000000"/>
          <w:sz w:val="30"/>
          <w:szCs w:val="30"/>
        </w:rPr>
        <w:t>）各教学</w:t>
      </w:r>
      <w:r w:rsidR="00E92D56" w:rsidRPr="005D56DA">
        <w:rPr>
          <w:rFonts w:asciiTheme="minorEastAsia" w:hAnsiTheme="minorEastAsia" w:hint="eastAsia"/>
          <w:color w:val="000000"/>
          <w:sz w:val="30"/>
          <w:szCs w:val="30"/>
        </w:rPr>
        <w:t>（开课）</w:t>
      </w:r>
      <w:r w:rsidRPr="005D56DA">
        <w:rPr>
          <w:rFonts w:asciiTheme="minorEastAsia" w:hAnsiTheme="minorEastAsia" w:hint="eastAsia"/>
          <w:color w:val="000000"/>
          <w:sz w:val="30"/>
          <w:szCs w:val="30"/>
        </w:rPr>
        <w:t>单位需每天将在线教学督查情况汇总，填报《</w:t>
      </w:r>
      <w:r w:rsidRPr="005D56DA">
        <w:rPr>
          <w:rFonts w:asciiTheme="minorEastAsia" w:hAnsiTheme="minorEastAsia" w:hint="eastAsia"/>
          <w:sz w:val="30"/>
          <w:szCs w:val="30"/>
        </w:rPr>
        <w:t>闽江学院2019-2020学年第二学期各教学单位在线教学督查情况汇总表》，在第二天上午10点前将汇总表发送至</w:t>
      </w:r>
      <w:r w:rsidRPr="005D56DA">
        <w:rPr>
          <w:rFonts w:asciiTheme="minorEastAsia" w:hAnsiTheme="minorEastAsia"/>
          <w:sz w:val="30"/>
          <w:szCs w:val="30"/>
        </w:rPr>
        <w:t>630670731</w:t>
      </w:r>
      <w:r w:rsidRPr="005D56DA">
        <w:rPr>
          <w:rFonts w:asciiTheme="minorEastAsia" w:hAnsiTheme="minorEastAsia"/>
        </w:rPr>
        <w:t xml:space="preserve"> </w:t>
      </w:r>
      <w:r w:rsidRPr="005D56DA">
        <w:rPr>
          <w:rFonts w:asciiTheme="minorEastAsia" w:hAnsiTheme="minorEastAsia"/>
          <w:sz w:val="30"/>
          <w:szCs w:val="30"/>
        </w:rPr>
        <w:t>@qq.com</w:t>
      </w:r>
      <w:r w:rsidRPr="005D56DA">
        <w:rPr>
          <w:rFonts w:asciiTheme="minorEastAsia" w:hAnsiTheme="minorEastAsia" w:hint="eastAsia"/>
          <w:sz w:val="30"/>
          <w:szCs w:val="30"/>
        </w:rPr>
        <w:t>。</w:t>
      </w:r>
    </w:p>
    <w:p w:rsidR="005D56DA" w:rsidRPr="005D56DA" w:rsidRDefault="005D56DA" w:rsidP="005D56DA">
      <w:pPr>
        <w:ind w:firstLineChars="200" w:firstLine="600"/>
        <w:rPr>
          <w:rFonts w:asciiTheme="minorEastAsia" w:hAnsiTheme="minorEastAsia"/>
          <w:sz w:val="30"/>
          <w:szCs w:val="30"/>
        </w:rPr>
      </w:pPr>
      <w:r>
        <w:rPr>
          <w:rFonts w:asciiTheme="minorEastAsia" w:hAnsiTheme="minorEastAsia" w:hint="eastAsia"/>
          <w:sz w:val="30"/>
          <w:szCs w:val="30"/>
        </w:rPr>
        <w:t>(8)请各教学单位于2020年3月16日前将在线教学督查方案发送至</w:t>
      </w:r>
      <w:r w:rsidRPr="005D56DA">
        <w:rPr>
          <w:rFonts w:asciiTheme="minorEastAsia" w:hAnsiTheme="minorEastAsia"/>
          <w:sz w:val="30"/>
          <w:szCs w:val="30"/>
        </w:rPr>
        <w:t>630670731</w:t>
      </w:r>
      <w:r w:rsidRPr="005D56DA">
        <w:rPr>
          <w:rFonts w:asciiTheme="minorEastAsia" w:hAnsiTheme="minorEastAsia"/>
        </w:rPr>
        <w:t xml:space="preserve"> </w:t>
      </w:r>
      <w:r w:rsidRPr="005D56DA">
        <w:rPr>
          <w:rFonts w:asciiTheme="minorEastAsia" w:hAnsiTheme="minorEastAsia"/>
          <w:sz w:val="30"/>
          <w:szCs w:val="30"/>
        </w:rPr>
        <w:t>@qq.com</w:t>
      </w:r>
      <w:r w:rsidRPr="005D56DA">
        <w:rPr>
          <w:rFonts w:asciiTheme="minorEastAsia" w:hAnsiTheme="minorEastAsia" w:hint="eastAsia"/>
          <w:sz w:val="30"/>
          <w:szCs w:val="30"/>
        </w:rPr>
        <w:t>。</w:t>
      </w:r>
    </w:p>
    <w:p w:rsidR="007845FA" w:rsidRPr="007845FA" w:rsidRDefault="00E916E7" w:rsidP="00A44D6D">
      <w:pPr>
        <w:ind w:firstLineChars="200" w:firstLine="600"/>
        <w:rPr>
          <w:rFonts w:asciiTheme="minorEastAsia" w:hAnsiTheme="minorEastAsia"/>
          <w:sz w:val="36"/>
          <w:szCs w:val="36"/>
        </w:rPr>
      </w:pPr>
      <w:r w:rsidRPr="005D56DA">
        <w:rPr>
          <w:rFonts w:asciiTheme="minorEastAsia" w:hAnsiTheme="minorEastAsia" w:hint="eastAsia"/>
          <w:sz w:val="30"/>
          <w:szCs w:val="30"/>
        </w:rPr>
        <w:t>附件：</w:t>
      </w:r>
      <w:r w:rsidRPr="005D56DA">
        <w:rPr>
          <w:rFonts w:asciiTheme="minorEastAsia" w:hAnsiTheme="minorEastAsia" w:hint="eastAsia"/>
          <w:color w:val="000000"/>
          <w:sz w:val="30"/>
          <w:szCs w:val="30"/>
        </w:rPr>
        <w:t>《</w:t>
      </w:r>
      <w:r w:rsidRPr="005D56DA">
        <w:rPr>
          <w:rFonts w:asciiTheme="minorEastAsia" w:hAnsiTheme="minorEastAsia" w:hint="eastAsia"/>
          <w:sz w:val="30"/>
          <w:szCs w:val="30"/>
        </w:rPr>
        <w:t>闽江学院2019-2020学年第二学期各教学单位在线教学督查情况汇总表》</w:t>
      </w:r>
      <w:r w:rsidR="005D56DA">
        <w:rPr>
          <w:rFonts w:asciiTheme="minorEastAsia" w:hAnsiTheme="minorEastAsia" w:hint="eastAsia"/>
          <w:sz w:val="30"/>
          <w:szCs w:val="30"/>
        </w:rPr>
        <w:t>（每日一报）</w:t>
      </w:r>
    </w:p>
    <w:p w:rsidR="00474687" w:rsidRDefault="00474687" w:rsidP="00C559D1">
      <w:pPr>
        <w:ind w:firstLineChars="250" w:firstLine="900"/>
        <w:rPr>
          <w:rFonts w:ascii="黑体" w:eastAsia="黑体" w:hAnsi="黑体"/>
          <w:sz w:val="36"/>
          <w:szCs w:val="36"/>
        </w:rPr>
      </w:pPr>
    </w:p>
    <w:p w:rsidR="00474687" w:rsidRDefault="00474687" w:rsidP="00C559D1">
      <w:pPr>
        <w:ind w:firstLineChars="250" w:firstLine="900"/>
        <w:rPr>
          <w:rFonts w:ascii="黑体" w:eastAsia="黑体" w:hAnsi="黑体"/>
          <w:sz w:val="36"/>
          <w:szCs w:val="36"/>
        </w:rPr>
      </w:pPr>
    </w:p>
    <w:p w:rsidR="00474687" w:rsidRDefault="00474687" w:rsidP="00C559D1">
      <w:pPr>
        <w:ind w:firstLineChars="250" w:firstLine="900"/>
        <w:rPr>
          <w:rFonts w:ascii="黑体" w:eastAsia="黑体" w:hAnsi="黑体"/>
          <w:sz w:val="36"/>
          <w:szCs w:val="36"/>
        </w:rPr>
      </w:pPr>
    </w:p>
    <w:p w:rsidR="00474687" w:rsidRDefault="00474687" w:rsidP="00C559D1">
      <w:pPr>
        <w:ind w:firstLineChars="250" w:firstLine="900"/>
        <w:rPr>
          <w:rFonts w:ascii="黑体" w:eastAsia="黑体" w:hAnsi="黑体"/>
          <w:sz w:val="36"/>
          <w:szCs w:val="36"/>
        </w:rPr>
      </w:pPr>
    </w:p>
    <w:p w:rsidR="00474687" w:rsidRDefault="00474687" w:rsidP="00C559D1">
      <w:pPr>
        <w:ind w:firstLineChars="250" w:firstLine="900"/>
        <w:rPr>
          <w:rFonts w:ascii="黑体" w:eastAsia="黑体" w:hAnsi="黑体"/>
          <w:sz w:val="36"/>
          <w:szCs w:val="36"/>
        </w:rPr>
      </w:pPr>
    </w:p>
    <w:p w:rsidR="00474687" w:rsidRDefault="00474687" w:rsidP="00C559D1">
      <w:pPr>
        <w:ind w:firstLineChars="250" w:firstLine="900"/>
        <w:rPr>
          <w:rFonts w:ascii="黑体" w:eastAsia="黑体" w:hAnsi="黑体"/>
          <w:sz w:val="36"/>
          <w:szCs w:val="36"/>
        </w:rPr>
      </w:pPr>
    </w:p>
    <w:p w:rsidR="00474687" w:rsidRPr="00E916E7" w:rsidRDefault="00E916E7" w:rsidP="00E92D56">
      <w:pPr>
        <w:ind w:firstLineChars="3100" w:firstLine="9300"/>
        <w:rPr>
          <w:rFonts w:asciiTheme="minorEastAsia" w:hAnsiTheme="minorEastAsia"/>
          <w:sz w:val="30"/>
          <w:szCs w:val="30"/>
        </w:rPr>
      </w:pPr>
      <w:r w:rsidRPr="00E916E7">
        <w:rPr>
          <w:rFonts w:asciiTheme="minorEastAsia" w:hAnsiTheme="minorEastAsia" w:hint="eastAsia"/>
          <w:sz w:val="30"/>
          <w:szCs w:val="30"/>
        </w:rPr>
        <w:t>教务处</w:t>
      </w:r>
    </w:p>
    <w:p w:rsidR="00E916E7" w:rsidRPr="00E916E7" w:rsidRDefault="00E916E7" w:rsidP="00E92D56">
      <w:pPr>
        <w:ind w:firstLineChars="2900" w:firstLine="8700"/>
        <w:rPr>
          <w:rFonts w:asciiTheme="minorEastAsia" w:hAnsiTheme="minorEastAsia"/>
          <w:sz w:val="30"/>
          <w:szCs w:val="30"/>
        </w:rPr>
      </w:pPr>
      <w:r w:rsidRPr="00E916E7">
        <w:rPr>
          <w:rFonts w:asciiTheme="minorEastAsia" w:hAnsiTheme="minorEastAsia" w:hint="eastAsia"/>
          <w:sz w:val="30"/>
          <w:szCs w:val="30"/>
        </w:rPr>
        <w:t>2020年3月10日</w:t>
      </w:r>
    </w:p>
    <w:p w:rsidR="00E92D56" w:rsidRDefault="00E92D56" w:rsidP="00E916E7">
      <w:pPr>
        <w:ind w:firstLineChars="250" w:firstLine="750"/>
        <w:rPr>
          <w:rFonts w:asciiTheme="minorEastAsia" w:hAnsiTheme="minorEastAsia"/>
          <w:sz w:val="30"/>
          <w:szCs w:val="30"/>
        </w:rPr>
      </w:pPr>
    </w:p>
    <w:p w:rsidR="00E916E7" w:rsidRDefault="007845FA" w:rsidP="00AD04BB">
      <w:pPr>
        <w:rPr>
          <w:rFonts w:asciiTheme="minorEastAsia" w:hAnsiTheme="minorEastAsia"/>
          <w:sz w:val="30"/>
          <w:szCs w:val="30"/>
        </w:rPr>
      </w:pPr>
      <w:r w:rsidRPr="007845FA">
        <w:rPr>
          <w:rFonts w:asciiTheme="minorEastAsia" w:hAnsiTheme="minorEastAsia" w:hint="eastAsia"/>
          <w:sz w:val="30"/>
          <w:szCs w:val="30"/>
        </w:rPr>
        <w:lastRenderedPageBreak/>
        <w:t>附件</w:t>
      </w:r>
      <w:r>
        <w:rPr>
          <w:rFonts w:asciiTheme="minorEastAsia" w:hAnsiTheme="minorEastAsia" w:hint="eastAsia"/>
          <w:sz w:val="30"/>
          <w:szCs w:val="30"/>
        </w:rPr>
        <w:t xml:space="preserve">  </w:t>
      </w:r>
    </w:p>
    <w:p w:rsidR="00E1754E" w:rsidRPr="00C559D1" w:rsidRDefault="00496B5F" w:rsidP="005D56DA">
      <w:pPr>
        <w:ind w:firstLineChars="150" w:firstLine="540"/>
        <w:rPr>
          <w:rFonts w:ascii="黑体" w:eastAsia="黑体" w:hAnsi="黑体"/>
          <w:sz w:val="36"/>
          <w:szCs w:val="36"/>
        </w:rPr>
      </w:pPr>
      <w:r w:rsidRPr="00C559D1">
        <w:rPr>
          <w:rFonts w:ascii="黑体" w:eastAsia="黑体" w:hAnsi="黑体" w:hint="eastAsia"/>
          <w:sz w:val="36"/>
          <w:szCs w:val="36"/>
        </w:rPr>
        <w:t>闽江学院2019-2020学年第二学期各教学单位在线教学督查情况</w:t>
      </w:r>
      <w:r w:rsidR="00C559D1" w:rsidRPr="00C559D1">
        <w:rPr>
          <w:rFonts w:ascii="黑体" w:eastAsia="黑体" w:hAnsi="黑体" w:hint="eastAsia"/>
          <w:sz w:val="36"/>
          <w:szCs w:val="36"/>
        </w:rPr>
        <w:t>汇总</w:t>
      </w:r>
      <w:r w:rsidRPr="00C559D1">
        <w:rPr>
          <w:rFonts w:ascii="黑体" w:eastAsia="黑体" w:hAnsi="黑体" w:hint="eastAsia"/>
          <w:sz w:val="36"/>
          <w:szCs w:val="36"/>
        </w:rPr>
        <w:t>表</w:t>
      </w:r>
      <w:r w:rsidR="005D56DA">
        <w:rPr>
          <w:rFonts w:ascii="黑体" w:eastAsia="黑体" w:hAnsi="黑体" w:hint="eastAsia"/>
          <w:sz w:val="36"/>
          <w:szCs w:val="36"/>
        </w:rPr>
        <w:t>（每日一报）</w:t>
      </w:r>
    </w:p>
    <w:p w:rsidR="00C559D1" w:rsidRDefault="00C559D1" w:rsidP="00C559D1"/>
    <w:p w:rsidR="00C559D1" w:rsidRPr="00B15EA5" w:rsidRDefault="00C559D1" w:rsidP="00B15EA5">
      <w:pPr>
        <w:ind w:firstLineChars="150" w:firstLine="420"/>
        <w:rPr>
          <w:rFonts w:asciiTheme="minorEastAsia" w:hAnsiTheme="minorEastAsia"/>
          <w:sz w:val="28"/>
          <w:szCs w:val="28"/>
        </w:rPr>
      </w:pPr>
      <w:r w:rsidRPr="00B15EA5">
        <w:rPr>
          <w:rFonts w:asciiTheme="minorEastAsia" w:hAnsiTheme="minorEastAsia" w:hint="eastAsia"/>
          <w:sz w:val="28"/>
          <w:szCs w:val="28"/>
        </w:rPr>
        <w:t>所在学院</w:t>
      </w:r>
      <w:r w:rsidR="005F7F49">
        <w:rPr>
          <w:rFonts w:asciiTheme="minorEastAsia" w:hAnsiTheme="minorEastAsia" w:hint="eastAsia"/>
          <w:sz w:val="28"/>
          <w:szCs w:val="28"/>
        </w:rPr>
        <w:t>（部）</w:t>
      </w:r>
      <w:r w:rsidRPr="00B15EA5">
        <w:rPr>
          <w:rFonts w:asciiTheme="minorEastAsia" w:hAnsiTheme="minorEastAsia" w:hint="eastAsia"/>
          <w:sz w:val="28"/>
          <w:szCs w:val="28"/>
        </w:rPr>
        <w:t>:                                                                       年  月  日</w:t>
      </w:r>
    </w:p>
    <w:p w:rsidR="00C559D1" w:rsidRDefault="00C559D1" w:rsidP="00C559D1">
      <w:pPr>
        <w:ind w:firstLineChars="500" w:firstLine="1050"/>
      </w:pPr>
    </w:p>
    <w:tbl>
      <w:tblPr>
        <w:tblStyle w:val="a3"/>
        <w:tblW w:w="14283" w:type="dxa"/>
        <w:tblLook w:val="04A0"/>
      </w:tblPr>
      <w:tblGrid>
        <w:gridCol w:w="675"/>
        <w:gridCol w:w="851"/>
        <w:gridCol w:w="1559"/>
        <w:gridCol w:w="1276"/>
        <w:gridCol w:w="1276"/>
        <w:gridCol w:w="1984"/>
        <w:gridCol w:w="2552"/>
        <w:gridCol w:w="2268"/>
        <w:gridCol w:w="1842"/>
      </w:tblGrid>
      <w:tr w:rsidR="00E92D56" w:rsidTr="00E92D56">
        <w:tc>
          <w:tcPr>
            <w:tcW w:w="675" w:type="dxa"/>
          </w:tcPr>
          <w:p w:rsidR="00E92D56" w:rsidRPr="00C559D1" w:rsidRDefault="00E92D56" w:rsidP="00C559D1">
            <w:pPr>
              <w:rPr>
                <w:sz w:val="24"/>
                <w:szCs w:val="24"/>
              </w:rPr>
            </w:pPr>
            <w:r w:rsidRPr="00C559D1">
              <w:rPr>
                <w:rFonts w:hint="eastAsia"/>
                <w:sz w:val="24"/>
                <w:szCs w:val="24"/>
              </w:rPr>
              <w:t>序号</w:t>
            </w:r>
          </w:p>
        </w:tc>
        <w:tc>
          <w:tcPr>
            <w:tcW w:w="851" w:type="dxa"/>
          </w:tcPr>
          <w:p w:rsidR="00E92D56" w:rsidRPr="00C559D1" w:rsidRDefault="00E92D56" w:rsidP="00C559D1">
            <w:pPr>
              <w:rPr>
                <w:sz w:val="24"/>
                <w:szCs w:val="24"/>
              </w:rPr>
            </w:pPr>
            <w:r w:rsidRPr="00C559D1">
              <w:rPr>
                <w:rFonts w:hint="eastAsia"/>
                <w:sz w:val="24"/>
                <w:szCs w:val="24"/>
              </w:rPr>
              <w:t>督查人员</w:t>
            </w:r>
          </w:p>
        </w:tc>
        <w:tc>
          <w:tcPr>
            <w:tcW w:w="1559" w:type="dxa"/>
          </w:tcPr>
          <w:p w:rsidR="00E92D56" w:rsidRDefault="00E92D56" w:rsidP="00C559D1">
            <w:pPr>
              <w:rPr>
                <w:sz w:val="24"/>
                <w:szCs w:val="24"/>
              </w:rPr>
            </w:pPr>
            <w:r w:rsidRPr="00C559D1">
              <w:rPr>
                <w:rFonts w:hint="eastAsia"/>
                <w:sz w:val="24"/>
                <w:szCs w:val="24"/>
              </w:rPr>
              <w:t>督查课程</w:t>
            </w:r>
          </w:p>
          <w:p w:rsidR="00E92D56" w:rsidRPr="00C559D1" w:rsidRDefault="00E92D56" w:rsidP="00C559D1">
            <w:pPr>
              <w:rPr>
                <w:sz w:val="24"/>
                <w:szCs w:val="24"/>
              </w:rPr>
            </w:pPr>
            <w:r w:rsidRPr="00C559D1">
              <w:rPr>
                <w:rFonts w:hint="eastAsia"/>
                <w:sz w:val="24"/>
                <w:szCs w:val="24"/>
              </w:rPr>
              <w:t>名</w:t>
            </w:r>
            <w:r>
              <w:rPr>
                <w:rFonts w:hint="eastAsia"/>
                <w:sz w:val="24"/>
                <w:szCs w:val="24"/>
              </w:rPr>
              <w:t xml:space="preserve">   </w:t>
            </w:r>
            <w:r w:rsidRPr="00C559D1">
              <w:rPr>
                <w:rFonts w:hint="eastAsia"/>
                <w:sz w:val="24"/>
                <w:szCs w:val="24"/>
              </w:rPr>
              <w:t>称</w:t>
            </w:r>
          </w:p>
        </w:tc>
        <w:tc>
          <w:tcPr>
            <w:tcW w:w="1276" w:type="dxa"/>
          </w:tcPr>
          <w:p w:rsidR="00E92D56" w:rsidRPr="00C559D1" w:rsidRDefault="00E92D56" w:rsidP="00C559D1">
            <w:pPr>
              <w:rPr>
                <w:sz w:val="24"/>
                <w:szCs w:val="24"/>
              </w:rPr>
            </w:pPr>
            <w:r w:rsidRPr="00C559D1">
              <w:rPr>
                <w:rFonts w:hint="eastAsia"/>
                <w:sz w:val="24"/>
                <w:szCs w:val="24"/>
              </w:rPr>
              <w:t>任课教师</w:t>
            </w:r>
          </w:p>
        </w:tc>
        <w:tc>
          <w:tcPr>
            <w:tcW w:w="1276" w:type="dxa"/>
          </w:tcPr>
          <w:p w:rsidR="00E92D56" w:rsidRPr="00C559D1" w:rsidRDefault="00E92D56" w:rsidP="00C559D1">
            <w:pPr>
              <w:rPr>
                <w:sz w:val="24"/>
                <w:szCs w:val="24"/>
              </w:rPr>
            </w:pPr>
            <w:r w:rsidRPr="00C559D1">
              <w:rPr>
                <w:rFonts w:hint="eastAsia"/>
                <w:sz w:val="24"/>
                <w:szCs w:val="24"/>
              </w:rPr>
              <w:t>上课班级</w:t>
            </w:r>
          </w:p>
        </w:tc>
        <w:tc>
          <w:tcPr>
            <w:tcW w:w="1984" w:type="dxa"/>
          </w:tcPr>
          <w:p w:rsidR="00E92D56" w:rsidRPr="00C559D1" w:rsidRDefault="00E92D56" w:rsidP="00C559D1">
            <w:pPr>
              <w:rPr>
                <w:sz w:val="24"/>
                <w:szCs w:val="24"/>
              </w:rPr>
            </w:pPr>
            <w:r w:rsidRPr="00C559D1">
              <w:rPr>
                <w:rFonts w:hint="eastAsia"/>
                <w:sz w:val="24"/>
                <w:szCs w:val="24"/>
              </w:rPr>
              <w:t>课程教学</w:t>
            </w:r>
            <w:r w:rsidRPr="00C559D1">
              <w:rPr>
                <w:rFonts w:hint="eastAsia"/>
                <w:sz w:val="24"/>
                <w:szCs w:val="24"/>
              </w:rPr>
              <w:t>QQ</w:t>
            </w:r>
            <w:r w:rsidRPr="00C559D1">
              <w:rPr>
                <w:rFonts w:hint="eastAsia"/>
                <w:sz w:val="24"/>
                <w:szCs w:val="24"/>
              </w:rPr>
              <w:t>群号</w:t>
            </w:r>
            <w:r w:rsidRPr="00C559D1">
              <w:rPr>
                <w:rFonts w:hint="eastAsia"/>
                <w:sz w:val="24"/>
                <w:szCs w:val="24"/>
              </w:rPr>
              <w:t>/</w:t>
            </w:r>
            <w:r w:rsidRPr="00C559D1">
              <w:rPr>
                <w:rFonts w:hint="eastAsia"/>
                <w:sz w:val="24"/>
                <w:szCs w:val="24"/>
              </w:rPr>
              <w:t>微信群</w:t>
            </w:r>
            <w:r w:rsidRPr="00C559D1">
              <w:rPr>
                <w:rFonts w:hint="eastAsia"/>
                <w:sz w:val="24"/>
                <w:szCs w:val="24"/>
              </w:rPr>
              <w:t>/</w:t>
            </w:r>
            <w:r w:rsidRPr="00C559D1">
              <w:rPr>
                <w:rFonts w:hint="eastAsia"/>
                <w:sz w:val="24"/>
                <w:szCs w:val="24"/>
              </w:rPr>
              <w:t>教学平台</w:t>
            </w:r>
          </w:p>
        </w:tc>
        <w:tc>
          <w:tcPr>
            <w:tcW w:w="2552" w:type="dxa"/>
          </w:tcPr>
          <w:p w:rsidR="00E92D56" w:rsidRPr="00C559D1" w:rsidRDefault="00E92D56" w:rsidP="00C559D1">
            <w:pPr>
              <w:ind w:firstLineChars="150" w:firstLine="360"/>
              <w:rPr>
                <w:sz w:val="24"/>
                <w:szCs w:val="24"/>
              </w:rPr>
            </w:pPr>
            <w:r w:rsidRPr="00C559D1">
              <w:rPr>
                <w:rFonts w:hint="eastAsia"/>
                <w:sz w:val="24"/>
                <w:szCs w:val="24"/>
              </w:rPr>
              <w:t>上课时间</w:t>
            </w:r>
          </w:p>
        </w:tc>
        <w:tc>
          <w:tcPr>
            <w:tcW w:w="2268" w:type="dxa"/>
          </w:tcPr>
          <w:p w:rsidR="00E92D56" w:rsidRPr="00C559D1" w:rsidRDefault="00E92D56" w:rsidP="00C94C3C">
            <w:pPr>
              <w:ind w:firstLineChars="50" w:firstLine="120"/>
              <w:rPr>
                <w:sz w:val="24"/>
                <w:szCs w:val="24"/>
              </w:rPr>
            </w:pPr>
            <w:r>
              <w:rPr>
                <w:rFonts w:hint="eastAsia"/>
                <w:sz w:val="24"/>
                <w:szCs w:val="24"/>
              </w:rPr>
              <w:t>上课情况</w:t>
            </w:r>
          </w:p>
        </w:tc>
        <w:tc>
          <w:tcPr>
            <w:tcW w:w="1842" w:type="dxa"/>
          </w:tcPr>
          <w:p w:rsidR="00E92D56" w:rsidRDefault="00E92D56" w:rsidP="00E92D56">
            <w:pPr>
              <w:jc w:val="center"/>
              <w:rPr>
                <w:sz w:val="24"/>
                <w:szCs w:val="24"/>
              </w:rPr>
            </w:pPr>
            <w:r>
              <w:rPr>
                <w:rFonts w:hint="eastAsia"/>
                <w:sz w:val="24"/>
                <w:szCs w:val="24"/>
              </w:rPr>
              <w:t>存在问题</w:t>
            </w:r>
            <w:r>
              <w:rPr>
                <w:rFonts w:hint="eastAsia"/>
                <w:sz w:val="24"/>
                <w:szCs w:val="24"/>
              </w:rPr>
              <w:t>/</w:t>
            </w:r>
          </w:p>
          <w:p w:rsidR="00E92D56" w:rsidRPr="00C559D1" w:rsidRDefault="00E92D56" w:rsidP="00E92D56">
            <w:pPr>
              <w:jc w:val="center"/>
              <w:rPr>
                <w:sz w:val="24"/>
                <w:szCs w:val="24"/>
              </w:rPr>
            </w:pPr>
            <w:r>
              <w:rPr>
                <w:rFonts w:hint="eastAsia"/>
                <w:sz w:val="24"/>
                <w:szCs w:val="24"/>
              </w:rPr>
              <w:t>意见建议</w:t>
            </w:r>
          </w:p>
        </w:tc>
      </w:tr>
      <w:tr w:rsidR="00E92D56" w:rsidTr="00E92D56">
        <w:trPr>
          <w:trHeight w:val="572"/>
        </w:trPr>
        <w:tc>
          <w:tcPr>
            <w:tcW w:w="675" w:type="dxa"/>
          </w:tcPr>
          <w:p w:rsidR="00E92D56" w:rsidRDefault="00E92D56" w:rsidP="00C559D1"/>
        </w:tc>
        <w:tc>
          <w:tcPr>
            <w:tcW w:w="851" w:type="dxa"/>
          </w:tcPr>
          <w:p w:rsidR="00E92D56" w:rsidRDefault="00E92D56" w:rsidP="00C559D1"/>
        </w:tc>
        <w:tc>
          <w:tcPr>
            <w:tcW w:w="1559" w:type="dxa"/>
          </w:tcPr>
          <w:p w:rsidR="00E92D56" w:rsidRDefault="00E92D56" w:rsidP="00C559D1"/>
        </w:tc>
        <w:tc>
          <w:tcPr>
            <w:tcW w:w="1276" w:type="dxa"/>
          </w:tcPr>
          <w:p w:rsidR="00E92D56" w:rsidRDefault="00E92D56" w:rsidP="00C559D1"/>
        </w:tc>
        <w:tc>
          <w:tcPr>
            <w:tcW w:w="1276" w:type="dxa"/>
          </w:tcPr>
          <w:p w:rsidR="00E92D56" w:rsidRDefault="00E92D56" w:rsidP="00C559D1"/>
        </w:tc>
        <w:tc>
          <w:tcPr>
            <w:tcW w:w="1984" w:type="dxa"/>
          </w:tcPr>
          <w:p w:rsidR="00E92D56" w:rsidRDefault="00E92D56" w:rsidP="00C559D1"/>
        </w:tc>
        <w:tc>
          <w:tcPr>
            <w:tcW w:w="2552" w:type="dxa"/>
          </w:tcPr>
          <w:p w:rsidR="00E92D56" w:rsidRDefault="00E92D56" w:rsidP="00C559D1">
            <w:pPr>
              <w:ind w:firstLineChars="50" w:firstLine="105"/>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至</w:t>
            </w:r>
            <w:r>
              <w:rPr>
                <w:rFonts w:hint="eastAsia"/>
              </w:rPr>
              <w:t xml:space="preserve">  </w:t>
            </w:r>
            <w:r>
              <w:rPr>
                <w:rFonts w:hint="eastAsia"/>
              </w:rPr>
              <w:t>：</w:t>
            </w:r>
          </w:p>
        </w:tc>
        <w:tc>
          <w:tcPr>
            <w:tcW w:w="2268" w:type="dxa"/>
          </w:tcPr>
          <w:p w:rsidR="00E92D56" w:rsidRDefault="00E92D56" w:rsidP="00C559D1"/>
        </w:tc>
        <w:tc>
          <w:tcPr>
            <w:tcW w:w="1842" w:type="dxa"/>
          </w:tcPr>
          <w:p w:rsidR="00E92D56" w:rsidRDefault="00E92D56" w:rsidP="00C559D1"/>
        </w:tc>
      </w:tr>
      <w:tr w:rsidR="00E92D56" w:rsidTr="00E92D56">
        <w:trPr>
          <w:trHeight w:val="572"/>
        </w:trPr>
        <w:tc>
          <w:tcPr>
            <w:tcW w:w="675" w:type="dxa"/>
          </w:tcPr>
          <w:p w:rsidR="00E92D56" w:rsidRDefault="00E92D56" w:rsidP="00C559D1"/>
        </w:tc>
        <w:tc>
          <w:tcPr>
            <w:tcW w:w="851" w:type="dxa"/>
          </w:tcPr>
          <w:p w:rsidR="00E92D56" w:rsidRDefault="00E92D56" w:rsidP="00C559D1"/>
        </w:tc>
        <w:tc>
          <w:tcPr>
            <w:tcW w:w="1559" w:type="dxa"/>
          </w:tcPr>
          <w:p w:rsidR="00E92D56" w:rsidRDefault="00E92D56" w:rsidP="00C559D1"/>
        </w:tc>
        <w:tc>
          <w:tcPr>
            <w:tcW w:w="1276" w:type="dxa"/>
          </w:tcPr>
          <w:p w:rsidR="00E92D56" w:rsidRDefault="00E92D56" w:rsidP="00C559D1"/>
        </w:tc>
        <w:tc>
          <w:tcPr>
            <w:tcW w:w="1276" w:type="dxa"/>
          </w:tcPr>
          <w:p w:rsidR="00E92D56" w:rsidRDefault="00E92D56" w:rsidP="00C559D1"/>
        </w:tc>
        <w:tc>
          <w:tcPr>
            <w:tcW w:w="1984" w:type="dxa"/>
          </w:tcPr>
          <w:p w:rsidR="00E92D56" w:rsidRDefault="00E92D56" w:rsidP="00C559D1"/>
        </w:tc>
        <w:tc>
          <w:tcPr>
            <w:tcW w:w="2552" w:type="dxa"/>
          </w:tcPr>
          <w:p w:rsidR="00E92D56" w:rsidRDefault="00E92D56" w:rsidP="00C559D1">
            <w:pPr>
              <w:ind w:firstLineChars="50" w:firstLine="105"/>
            </w:pPr>
          </w:p>
        </w:tc>
        <w:tc>
          <w:tcPr>
            <w:tcW w:w="2268" w:type="dxa"/>
          </w:tcPr>
          <w:p w:rsidR="00E92D56" w:rsidRDefault="00E92D56" w:rsidP="00C559D1"/>
        </w:tc>
        <w:tc>
          <w:tcPr>
            <w:tcW w:w="1842" w:type="dxa"/>
          </w:tcPr>
          <w:p w:rsidR="00E92D56" w:rsidRDefault="00E92D56" w:rsidP="00C559D1"/>
        </w:tc>
      </w:tr>
      <w:tr w:rsidR="00E92D56" w:rsidTr="00E92D56">
        <w:trPr>
          <w:trHeight w:val="572"/>
        </w:trPr>
        <w:tc>
          <w:tcPr>
            <w:tcW w:w="675" w:type="dxa"/>
          </w:tcPr>
          <w:p w:rsidR="00E92D56" w:rsidRDefault="00E92D56" w:rsidP="00C559D1"/>
        </w:tc>
        <w:tc>
          <w:tcPr>
            <w:tcW w:w="851" w:type="dxa"/>
          </w:tcPr>
          <w:p w:rsidR="00E92D56" w:rsidRDefault="00E92D56" w:rsidP="00C559D1"/>
        </w:tc>
        <w:tc>
          <w:tcPr>
            <w:tcW w:w="1559" w:type="dxa"/>
          </w:tcPr>
          <w:p w:rsidR="00E92D56" w:rsidRDefault="00E92D56" w:rsidP="00C559D1"/>
        </w:tc>
        <w:tc>
          <w:tcPr>
            <w:tcW w:w="1276" w:type="dxa"/>
          </w:tcPr>
          <w:p w:rsidR="00E92D56" w:rsidRDefault="00E92D56" w:rsidP="00C559D1"/>
        </w:tc>
        <w:tc>
          <w:tcPr>
            <w:tcW w:w="1276" w:type="dxa"/>
          </w:tcPr>
          <w:p w:rsidR="00E92D56" w:rsidRDefault="00E92D56" w:rsidP="00C559D1"/>
        </w:tc>
        <w:tc>
          <w:tcPr>
            <w:tcW w:w="1984" w:type="dxa"/>
          </w:tcPr>
          <w:p w:rsidR="00E92D56" w:rsidRDefault="00E92D56" w:rsidP="00C559D1"/>
        </w:tc>
        <w:tc>
          <w:tcPr>
            <w:tcW w:w="2552" w:type="dxa"/>
          </w:tcPr>
          <w:p w:rsidR="00E92D56" w:rsidRDefault="00E92D56" w:rsidP="00C559D1">
            <w:pPr>
              <w:ind w:firstLineChars="50" w:firstLine="105"/>
            </w:pPr>
          </w:p>
        </w:tc>
        <w:tc>
          <w:tcPr>
            <w:tcW w:w="2268" w:type="dxa"/>
          </w:tcPr>
          <w:p w:rsidR="00E92D56" w:rsidRDefault="00E92D56" w:rsidP="00C559D1"/>
        </w:tc>
        <w:tc>
          <w:tcPr>
            <w:tcW w:w="1842" w:type="dxa"/>
          </w:tcPr>
          <w:p w:rsidR="00E92D56" w:rsidRDefault="00E92D56" w:rsidP="00C559D1"/>
        </w:tc>
      </w:tr>
      <w:tr w:rsidR="00E92D56" w:rsidTr="00E92D56">
        <w:trPr>
          <w:trHeight w:val="572"/>
        </w:trPr>
        <w:tc>
          <w:tcPr>
            <w:tcW w:w="675" w:type="dxa"/>
          </w:tcPr>
          <w:p w:rsidR="00E92D56" w:rsidRDefault="00E92D56" w:rsidP="00C559D1"/>
        </w:tc>
        <w:tc>
          <w:tcPr>
            <w:tcW w:w="851" w:type="dxa"/>
          </w:tcPr>
          <w:p w:rsidR="00E92D56" w:rsidRDefault="00E92D56" w:rsidP="00C559D1"/>
        </w:tc>
        <w:tc>
          <w:tcPr>
            <w:tcW w:w="1559" w:type="dxa"/>
          </w:tcPr>
          <w:p w:rsidR="00E92D56" w:rsidRDefault="00E92D56" w:rsidP="00C559D1"/>
        </w:tc>
        <w:tc>
          <w:tcPr>
            <w:tcW w:w="1276" w:type="dxa"/>
          </w:tcPr>
          <w:p w:rsidR="00E92D56" w:rsidRDefault="00E92D56" w:rsidP="00C559D1"/>
        </w:tc>
        <w:tc>
          <w:tcPr>
            <w:tcW w:w="1276" w:type="dxa"/>
          </w:tcPr>
          <w:p w:rsidR="00E92D56" w:rsidRDefault="00E92D56" w:rsidP="00C559D1"/>
        </w:tc>
        <w:tc>
          <w:tcPr>
            <w:tcW w:w="1984" w:type="dxa"/>
          </w:tcPr>
          <w:p w:rsidR="00E92D56" w:rsidRDefault="00E92D56" w:rsidP="00C559D1"/>
        </w:tc>
        <w:tc>
          <w:tcPr>
            <w:tcW w:w="2552" w:type="dxa"/>
          </w:tcPr>
          <w:p w:rsidR="00E92D56" w:rsidRDefault="00E92D56" w:rsidP="00C559D1">
            <w:pPr>
              <w:ind w:firstLineChars="50" w:firstLine="105"/>
            </w:pPr>
          </w:p>
        </w:tc>
        <w:tc>
          <w:tcPr>
            <w:tcW w:w="2268" w:type="dxa"/>
          </w:tcPr>
          <w:p w:rsidR="00E92D56" w:rsidRDefault="00E92D56" w:rsidP="00C559D1"/>
        </w:tc>
        <w:tc>
          <w:tcPr>
            <w:tcW w:w="1842" w:type="dxa"/>
          </w:tcPr>
          <w:p w:rsidR="00E92D56" w:rsidRDefault="00E92D56" w:rsidP="00C559D1"/>
        </w:tc>
      </w:tr>
      <w:tr w:rsidR="00E92D56" w:rsidTr="00E92D56">
        <w:trPr>
          <w:trHeight w:val="572"/>
        </w:trPr>
        <w:tc>
          <w:tcPr>
            <w:tcW w:w="675" w:type="dxa"/>
          </w:tcPr>
          <w:p w:rsidR="00E92D56" w:rsidRDefault="00E92D56" w:rsidP="00C559D1"/>
        </w:tc>
        <w:tc>
          <w:tcPr>
            <w:tcW w:w="851" w:type="dxa"/>
          </w:tcPr>
          <w:p w:rsidR="00E92D56" w:rsidRDefault="00E92D56" w:rsidP="00C559D1"/>
        </w:tc>
        <w:tc>
          <w:tcPr>
            <w:tcW w:w="1559" w:type="dxa"/>
          </w:tcPr>
          <w:p w:rsidR="00E92D56" w:rsidRDefault="00E92D56" w:rsidP="00C559D1"/>
        </w:tc>
        <w:tc>
          <w:tcPr>
            <w:tcW w:w="1276" w:type="dxa"/>
          </w:tcPr>
          <w:p w:rsidR="00E92D56" w:rsidRDefault="00E92D56" w:rsidP="00C559D1"/>
        </w:tc>
        <w:tc>
          <w:tcPr>
            <w:tcW w:w="1276" w:type="dxa"/>
          </w:tcPr>
          <w:p w:rsidR="00E92D56" w:rsidRDefault="00E92D56" w:rsidP="00C559D1"/>
        </w:tc>
        <w:tc>
          <w:tcPr>
            <w:tcW w:w="1984" w:type="dxa"/>
          </w:tcPr>
          <w:p w:rsidR="00E92D56" w:rsidRDefault="00E92D56" w:rsidP="00C559D1"/>
        </w:tc>
        <w:tc>
          <w:tcPr>
            <w:tcW w:w="2552" w:type="dxa"/>
          </w:tcPr>
          <w:p w:rsidR="00E92D56" w:rsidRDefault="00E92D56" w:rsidP="00C559D1">
            <w:pPr>
              <w:ind w:firstLineChars="50" w:firstLine="105"/>
            </w:pPr>
          </w:p>
        </w:tc>
        <w:tc>
          <w:tcPr>
            <w:tcW w:w="2268" w:type="dxa"/>
          </w:tcPr>
          <w:p w:rsidR="00E92D56" w:rsidRDefault="00E92D56" w:rsidP="00C559D1"/>
        </w:tc>
        <w:tc>
          <w:tcPr>
            <w:tcW w:w="1842" w:type="dxa"/>
          </w:tcPr>
          <w:p w:rsidR="00E92D56" w:rsidRDefault="00E92D56" w:rsidP="00C559D1"/>
        </w:tc>
      </w:tr>
      <w:tr w:rsidR="00E92D56" w:rsidTr="00E92D56">
        <w:trPr>
          <w:trHeight w:val="572"/>
        </w:trPr>
        <w:tc>
          <w:tcPr>
            <w:tcW w:w="675" w:type="dxa"/>
          </w:tcPr>
          <w:p w:rsidR="00E92D56" w:rsidRDefault="00E92D56" w:rsidP="00C559D1"/>
        </w:tc>
        <w:tc>
          <w:tcPr>
            <w:tcW w:w="851" w:type="dxa"/>
          </w:tcPr>
          <w:p w:rsidR="00E92D56" w:rsidRDefault="00E92D56" w:rsidP="00C559D1"/>
        </w:tc>
        <w:tc>
          <w:tcPr>
            <w:tcW w:w="1559" w:type="dxa"/>
          </w:tcPr>
          <w:p w:rsidR="00E92D56" w:rsidRDefault="00E92D56" w:rsidP="00C559D1"/>
        </w:tc>
        <w:tc>
          <w:tcPr>
            <w:tcW w:w="1276" w:type="dxa"/>
          </w:tcPr>
          <w:p w:rsidR="00E92D56" w:rsidRDefault="00E92D56" w:rsidP="00C559D1"/>
        </w:tc>
        <w:tc>
          <w:tcPr>
            <w:tcW w:w="1276" w:type="dxa"/>
          </w:tcPr>
          <w:p w:rsidR="00E92D56" w:rsidRDefault="00E92D56" w:rsidP="00C559D1"/>
        </w:tc>
        <w:tc>
          <w:tcPr>
            <w:tcW w:w="1984" w:type="dxa"/>
          </w:tcPr>
          <w:p w:rsidR="00E92D56" w:rsidRDefault="00E92D56" w:rsidP="00C559D1"/>
        </w:tc>
        <w:tc>
          <w:tcPr>
            <w:tcW w:w="2552" w:type="dxa"/>
          </w:tcPr>
          <w:p w:rsidR="00E92D56" w:rsidRDefault="00E92D56" w:rsidP="00C559D1">
            <w:pPr>
              <w:ind w:firstLineChars="50" w:firstLine="105"/>
            </w:pPr>
          </w:p>
        </w:tc>
        <w:tc>
          <w:tcPr>
            <w:tcW w:w="2268" w:type="dxa"/>
          </w:tcPr>
          <w:p w:rsidR="00E92D56" w:rsidRDefault="00E92D56" w:rsidP="00C559D1"/>
        </w:tc>
        <w:tc>
          <w:tcPr>
            <w:tcW w:w="1842" w:type="dxa"/>
          </w:tcPr>
          <w:p w:rsidR="00E92D56" w:rsidRDefault="00E92D56" w:rsidP="00C559D1"/>
        </w:tc>
      </w:tr>
      <w:tr w:rsidR="00E92D56" w:rsidTr="00E92D56">
        <w:trPr>
          <w:trHeight w:val="572"/>
        </w:trPr>
        <w:tc>
          <w:tcPr>
            <w:tcW w:w="675" w:type="dxa"/>
          </w:tcPr>
          <w:p w:rsidR="00E92D56" w:rsidRDefault="00E92D56" w:rsidP="00C559D1"/>
        </w:tc>
        <w:tc>
          <w:tcPr>
            <w:tcW w:w="851" w:type="dxa"/>
          </w:tcPr>
          <w:p w:rsidR="00E92D56" w:rsidRDefault="00E92D56" w:rsidP="00C559D1"/>
        </w:tc>
        <w:tc>
          <w:tcPr>
            <w:tcW w:w="1559" w:type="dxa"/>
          </w:tcPr>
          <w:p w:rsidR="00E92D56" w:rsidRDefault="00E92D56" w:rsidP="00C559D1"/>
        </w:tc>
        <w:tc>
          <w:tcPr>
            <w:tcW w:w="1276" w:type="dxa"/>
          </w:tcPr>
          <w:p w:rsidR="00E92D56" w:rsidRDefault="00E92D56" w:rsidP="00C559D1"/>
        </w:tc>
        <w:tc>
          <w:tcPr>
            <w:tcW w:w="1276" w:type="dxa"/>
          </w:tcPr>
          <w:p w:rsidR="00E92D56" w:rsidRDefault="00E92D56" w:rsidP="00C559D1"/>
        </w:tc>
        <w:tc>
          <w:tcPr>
            <w:tcW w:w="1984" w:type="dxa"/>
          </w:tcPr>
          <w:p w:rsidR="00E92D56" w:rsidRDefault="00E92D56" w:rsidP="00C559D1"/>
        </w:tc>
        <w:tc>
          <w:tcPr>
            <w:tcW w:w="2552" w:type="dxa"/>
          </w:tcPr>
          <w:p w:rsidR="00E92D56" w:rsidRDefault="00E92D56" w:rsidP="00C559D1">
            <w:pPr>
              <w:ind w:firstLineChars="50" w:firstLine="105"/>
            </w:pPr>
          </w:p>
        </w:tc>
        <w:tc>
          <w:tcPr>
            <w:tcW w:w="2268" w:type="dxa"/>
          </w:tcPr>
          <w:p w:rsidR="00E92D56" w:rsidRDefault="00E92D56" w:rsidP="00C559D1"/>
        </w:tc>
        <w:tc>
          <w:tcPr>
            <w:tcW w:w="1842" w:type="dxa"/>
          </w:tcPr>
          <w:p w:rsidR="00E92D56" w:rsidRDefault="00E92D56" w:rsidP="00C559D1"/>
        </w:tc>
      </w:tr>
    </w:tbl>
    <w:p w:rsidR="00C559D1" w:rsidRDefault="00C559D1" w:rsidP="00E916E7">
      <w:pPr>
        <w:ind w:firstLineChars="500" w:firstLine="1050"/>
      </w:pPr>
    </w:p>
    <w:sectPr w:rsidR="00C559D1" w:rsidSect="00C559D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982" w:rsidRDefault="00F65982" w:rsidP="00940828">
      <w:r>
        <w:separator/>
      </w:r>
    </w:p>
  </w:endnote>
  <w:endnote w:type="continuationSeparator" w:id="0">
    <w:p w:rsidR="00F65982" w:rsidRDefault="00F65982" w:rsidP="00940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982" w:rsidRDefault="00F65982" w:rsidP="00940828">
      <w:r>
        <w:separator/>
      </w:r>
    </w:p>
  </w:footnote>
  <w:footnote w:type="continuationSeparator" w:id="0">
    <w:p w:rsidR="00F65982" w:rsidRDefault="00F65982" w:rsidP="00940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B5F"/>
    <w:rsid w:val="00000107"/>
    <w:rsid w:val="00001AF9"/>
    <w:rsid w:val="00003859"/>
    <w:rsid w:val="00004196"/>
    <w:rsid w:val="00004929"/>
    <w:rsid w:val="0000505C"/>
    <w:rsid w:val="000051F5"/>
    <w:rsid w:val="000053EC"/>
    <w:rsid w:val="0000556D"/>
    <w:rsid w:val="000059C7"/>
    <w:rsid w:val="00005A07"/>
    <w:rsid w:val="00007C8F"/>
    <w:rsid w:val="000104E3"/>
    <w:rsid w:val="000107F7"/>
    <w:rsid w:val="000112F8"/>
    <w:rsid w:val="00011B46"/>
    <w:rsid w:val="00011E80"/>
    <w:rsid w:val="00011F10"/>
    <w:rsid w:val="00012BC9"/>
    <w:rsid w:val="000135C9"/>
    <w:rsid w:val="00014827"/>
    <w:rsid w:val="00014E6A"/>
    <w:rsid w:val="000155B3"/>
    <w:rsid w:val="00016C8A"/>
    <w:rsid w:val="00020821"/>
    <w:rsid w:val="0002200D"/>
    <w:rsid w:val="00022898"/>
    <w:rsid w:val="000250A4"/>
    <w:rsid w:val="00027208"/>
    <w:rsid w:val="0003180D"/>
    <w:rsid w:val="00032877"/>
    <w:rsid w:val="00035F7D"/>
    <w:rsid w:val="00036590"/>
    <w:rsid w:val="00041AD0"/>
    <w:rsid w:val="0004207E"/>
    <w:rsid w:val="00044C5D"/>
    <w:rsid w:val="000502CE"/>
    <w:rsid w:val="000512E8"/>
    <w:rsid w:val="00051BE1"/>
    <w:rsid w:val="00053323"/>
    <w:rsid w:val="00053414"/>
    <w:rsid w:val="0005376D"/>
    <w:rsid w:val="0005458D"/>
    <w:rsid w:val="000546D9"/>
    <w:rsid w:val="00055351"/>
    <w:rsid w:val="000558C0"/>
    <w:rsid w:val="00055C0E"/>
    <w:rsid w:val="00056D3F"/>
    <w:rsid w:val="00057891"/>
    <w:rsid w:val="00057CCD"/>
    <w:rsid w:val="00061466"/>
    <w:rsid w:val="00061528"/>
    <w:rsid w:val="000628A0"/>
    <w:rsid w:val="00063C0A"/>
    <w:rsid w:val="00064636"/>
    <w:rsid w:val="00065AFB"/>
    <w:rsid w:val="00066767"/>
    <w:rsid w:val="0007011D"/>
    <w:rsid w:val="00071178"/>
    <w:rsid w:val="000715BE"/>
    <w:rsid w:val="00072CAB"/>
    <w:rsid w:val="00073E36"/>
    <w:rsid w:val="000743E8"/>
    <w:rsid w:val="0007616B"/>
    <w:rsid w:val="00077D54"/>
    <w:rsid w:val="0008210F"/>
    <w:rsid w:val="0008223A"/>
    <w:rsid w:val="000829E8"/>
    <w:rsid w:val="00084BF3"/>
    <w:rsid w:val="00085976"/>
    <w:rsid w:val="00085BDF"/>
    <w:rsid w:val="00086221"/>
    <w:rsid w:val="000864D8"/>
    <w:rsid w:val="000866F3"/>
    <w:rsid w:val="00087AFC"/>
    <w:rsid w:val="00090627"/>
    <w:rsid w:val="00093F74"/>
    <w:rsid w:val="00094031"/>
    <w:rsid w:val="00094042"/>
    <w:rsid w:val="00096768"/>
    <w:rsid w:val="00097269"/>
    <w:rsid w:val="0009737D"/>
    <w:rsid w:val="000979AF"/>
    <w:rsid w:val="00097D08"/>
    <w:rsid w:val="000A015A"/>
    <w:rsid w:val="000A3D01"/>
    <w:rsid w:val="000A403F"/>
    <w:rsid w:val="000A5170"/>
    <w:rsid w:val="000A7997"/>
    <w:rsid w:val="000B1E16"/>
    <w:rsid w:val="000B6E50"/>
    <w:rsid w:val="000C0DDB"/>
    <w:rsid w:val="000C2258"/>
    <w:rsid w:val="000C2D3A"/>
    <w:rsid w:val="000C309C"/>
    <w:rsid w:val="000C3FB0"/>
    <w:rsid w:val="000C47B1"/>
    <w:rsid w:val="000C62F6"/>
    <w:rsid w:val="000C7E8A"/>
    <w:rsid w:val="000D063A"/>
    <w:rsid w:val="000D0705"/>
    <w:rsid w:val="000D3106"/>
    <w:rsid w:val="000D3868"/>
    <w:rsid w:val="000D5646"/>
    <w:rsid w:val="000D598F"/>
    <w:rsid w:val="000D663D"/>
    <w:rsid w:val="000D6FE6"/>
    <w:rsid w:val="000E0CF6"/>
    <w:rsid w:val="000E13F7"/>
    <w:rsid w:val="000E148F"/>
    <w:rsid w:val="000E2449"/>
    <w:rsid w:val="000E2618"/>
    <w:rsid w:val="000E263B"/>
    <w:rsid w:val="000E392C"/>
    <w:rsid w:val="000E58F8"/>
    <w:rsid w:val="000E6513"/>
    <w:rsid w:val="000E6E75"/>
    <w:rsid w:val="000E719A"/>
    <w:rsid w:val="000F0020"/>
    <w:rsid w:val="000F22DD"/>
    <w:rsid w:val="000F4096"/>
    <w:rsid w:val="000F4A1D"/>
    <w:rsid w:val="000F5B75"/>
    <w:rsid w:val="000F66AE"/>
    <w:rsid w:val="00100649"/>
    <w:rsid w:val="00101142"/>
    <w:rsid w:val="00101409"/>
    <w:rsid w:val="00101B0B"/>
    <w:rsid w:val="0010407C"/>
    <w:rsid w:val="001049FA"/>
    <w:rsid w:val="00105B42"/>
    <w:rsid w:val="001074A0"/>
    <w:rsid w:val="0011144C"/>
    <w:rsid w:val="001115A2"/>
    <w:rsid w:val="00111A41"/>
    <w:rsid w:val="001137FE"/>
    <w:rsid w:val="00114588"/>
    <w:rsid w:val="001152C8"/>
    <w:rsid w:val="00115435"/>
    <w:rsid w:val="0011617D"/>
    <w:rsid w:val="001161D3"/>
    <w:rsid w:val="00117AB7"/>
    <w:rsid w:val="00120469"/>
    <w:rsid w:val="00120877"/>
    <w:rsid w:val="001265E3"/>
    <w:rsid w:val="0013498F"/>
    <w:rsid w:val="001353D0"/>
    <w:rsid w:val="00135AFD"/>
    <w:rsid w:val="00136350"/>
    <w:rsid w:val="00141633"/>
    <w:rsid w:val="00142159"/>
    <w:rsid w:val="001421EA"/>
    <w:rsid w:val="0014423B"/>
    <w:rsid w:val="00144BB6"/>
    <w:rsid w:val="00145101"/>
    <w:rsid w:val="00145CB6"/>
    <w:rsid w:val="00146C8F"/>
    <w:rsid w:val="00151B18"/>
    <w:rsid w:val="00153081"/>
    <w:rsid w:val="00153154"/>
    <w:rsid w:val="00155B3B"/>
    <w:rsid w:val="00155B76"/>
    <w:rsid w:val="00155EF5"/>
    <w:rsid w:val="00156552"/>
    <w:rsid w:val="00160009"/>
    <w:rsid w:val="0016009C"/>
    <w:rsid w:val="00163B49"/>
    <w:rsid w:val="00164812"/>
    <w:rsid w:val="0016706D"/>
    <w:rsid w:val="001670AF"/>
    <w:rsid w:val="001701A2"/>
    <w:rsid w:val="00171D94"/>
    <w:rsid w:val="001735A9"/>
    <w:rsid w:val="001738B5"/>
    <w:rsid w:val="00175186"/>
    <w:rsid w:val="00176F97"/>
    <w:rsid w:val="0017702B"/>
    <w:rsid w:val="001773A8"/>
    <w:rsid w:val="00177F69"/>
    <w:rsid w:val="00181AB6"/>
    <w:rsid w:val="00181DD9"/>
    <w:rsid w:val="00183637"/>
    <w:rsid w:val="00183955"/>
    <w:rsid w:val="00183CC9"/>
    <w:rsid w:val="00183E0D"/>
    <w:rsid w:val="00184DB3"/>
    <w:rsid w:val="00185898"/>
    <w:rsid w:val="0018638E"/>
    <w:rsid w:val="001864AE"/>
    <w:rsid w:val="00187EF3"/>
    <w:rsid w:val="001922CC"/>
    <w:rsid w:val="0019280F"/>
    <w:rsid w:val="001928D6"/>
    <w:rsid w:val="0019405F"/>
    <w:rsid w:val="001967F2"/>
    <w:rsid w:val="001972E5"/>
    <w:rsid w:val="001A166C"/>
    <w:rsid w:val="001A5BEB"/>
    <w:rsid w:val="001A6209"/>
    <w:rsid w:val="001A64FF"/>
    <w:rsid w:val="001A66EF"/>
    <w:rsid w:val="001A68E1"/>
    <w:rsid w:val="001B05C7"/>
    <w:rsid w:val="001B0B89"/>
    <w:rsid w:val="001B1242"/>
    <w:rsid w:val="001B3189"/>
    <w:rsid w:val="001B34E6"/>
    <w:rsid w:val="001B69D2"/>
    <w:rsid w:val="001B758E"/>
    <w:rsid w:val="001B7B20"/>
    <w:rsid w:val="001C1A81"/>
    <w:rsid w:val="001C1B62"/>
    <w:rsid w:val="001C2BD1"/>
    <w:rsid w:val="001C2DD7"/>
    <w:rsid w:val="001C3476"/>
    <w:rsid w:val="001C528F"/>
    <w:rsid w:val="001C6573"/>
    <w:rsid w:val="001D160A"/>
    <w:rsid w:val="001D2BC6"/>
    <w:rsid w:val="001D4B91"/>
    <w:rsid w:val="001D569E"/>
    <w:rsid w:val="001D64FC"/>
    <w:rsid w:val="001D7700"/>
    <w:rsid w:val="001D7985"/>
    <w:rsid w:val="001E0169"/>
    <w:rsid w:val="001E0217"/>
    <w:rsid w:val="001E0AF6"/>
    <w:rsid w:val="001E1864"/>
    <w:rsid w:val="001E458A"/>
    <w:rsid w:val="001E6EBC"/>
    <w:rsid w:val="001F1541"/>
    <w:rsid w:val="001F53D9"/>
    <w:rsid w:val="001F74EA"/>
    <w:rsid w:val="001F7DF9"/>
    <w:rsid w:val="0020044F"/>
    <w:rsid w:val="00203CA6"/>
    <w:rsid w:val="00203E46"/>
    <w:rsid w:val="002049A5"/>
    <w:rsid w:val="00204CA7"/>
    <w:rsid w:val="00206788"/>
    <w:rsid w:val="00206C9E"/>
    <w:rsid w:val="00211916"/>
    <w:rsid w:val="00212060"/>
    <w:rsid w:val="00212C5D"/>
    <w:rsid w:val="00212F41"/>
    <w:rsid w:val="00214BD2"/>
    <w:rsid w:val="00217CC7"/>
    <w:rsid w:val="00217CD5"/>
    <w:rsid w:val="00220A0A"/>
    <w:rsid w:val="00222120"/>
    <w:rsid w:val="00222DF9"/>
    <w:rsid w:val="00225210"/>
    <w:rsid w:val="00232E00"/>
    <w:rsid w:val="00234312"/>
    <w:rsid w:val="00234B4D"/>
    <w:rsid w:val="00235C61"/>
    <w:rsid w:val="002373C9"/>
    <w:rsid w:val="00241112"/>
    <w:rsid w:val="002421D7"/>
    <w:rsid w:val="0024280F"/>
    <w:rsid w:val="00242AB6"/>
    <w:rsid w:val="0024487C"/>
    <w:rsid w:val="002474DA"/>
    <w:rsid w:val="00250173"/>
    <w:rsid w:val="00250271"/>
    <w:rsid w:val="002504D9"/>
    <w:rsid w:val="00250702"/>
    <w:rsid w:val="002524CA"/>
    <w:rsid w:val="002553FC"/>
    <w:rsid w:val="00255AB4"/>
    <w:rsid w:val="00255E1E"/>
    <w:rsid w:val="0025630B"/>
    <w:rsid w:val="00256638"/>
    <w:rsid w:val="002576CA"/>
    <w:rsid w:val="002604FF"/>
    <w:rsid w:val="002612AE"/>
    <w:rsid w:val="00262662"/>
    <w:rsid w:val="002659A9"/>
    <w:rsid w:val="002668A9"/>
    <w:rsid w:val="00267DB4"/>
    <w:rsid w:val="00270C64"/>
    <w:rsid w:val="00272AD2"/>
    <w:rsid w:val="00274D89"/>
    <w:rsid w:val="0027508F"/>
    <w:rsid w:val="002773C0"/>
    <w:rsid w:val="00277405"/>
    <w:rsid w:val="00281403"/>
    <w:rsid w:val="00281AB2"/>
    <w:rsid w:val="00283072"/>
    <w:rsid w:val="00283609"/>
    <w:rsid w:val="002838C4"/>
    <w:rsid w:val="00284432"/>
    <w:rsid w:val="00284608"/>
    <w:rsid w:val="00285469"/>
    <w:rsid w:val="00287451"/>
    <w:rsid w:val="00287A29"/>
    <w:rsid w:val="002902EC"/>
    <w:rsid w:val="0029046F"/>
    <w:rsid w:val="00290979"/>
    <w:rsid w:val="00290D9F"/>
    <w:rsid w:val="0029110D"/>
    <w:rsid w:val="002915CB"/>
    <w:rsid w:val="0029320D"/>
    <w:rsid w:val="00295C1C"/>
    <w:rsid w:val="00297AA9"/>
    <w:rsid w:val="002A0780"/>
    <w:rsid w:val="002A2484"/>
    <w:rsid w:val="002A3402"/>
    <w:rsid w:val="002A450C"/>
    <w:rsid w:val="002B00D5"/>
    <w:rsid w:val="002B014E"/>
    <w:rsid w:val="002B0A7C"/>
    <w:rsid w:val="002B28BE"/>
    <w:rsid w:val="002B3152"/>
    <w:rsid w:val="002B6C8D"/>
    <w:rsid w:val="002C1B6C"/>
    <w:rsid w:val="002C2C90"/>
    <w:rsid w:val="002C2EF2"/>
    <w:rsid w:val="002C2F1A"/>
    <w:rsid w:val="002C4886"/>
    <w:rsid w:val="002C5585"/>
    <w:rsid w:val="002C5883"/>
    <w:rsid w:val="002C6DEF"/>
    <w:rsid w:val="002C7678"/>
    <w:rsid w:val="002C7C81"/>
    <w:rsid w:val="002D1012"/>
    <w:rsid w:val="002D30E7"/>
    <w:rsid w:val="002D46C2"/>
    <w:rsid w:val="002D53F9"/>
    <w:rsid w:val="002D72E5"/>
    <w:rsid w:val="002D7C3D"/>
    <w:rsid w:val="002E07E8"/>
    <w:rsid w:val="002E1078"/>
    <w:rsid w:val="002E1AEF"/>
    <w:rsid w:val="002E4977"/>
    <w:rsid w:val="002F101F"/>
    <w:rsid w:val="002F118B"/>
    <w:rsid w:val="002F2D94"/>
    <w:rsid w:val="002F3B76"/>
    <w:rsid w:val="002F53B2"/>
    <w:rsid w:val="00303C4C"/>
    <w:rsid w:val="00304669"/>
    <w:rsid w:val="00304BAC"/>
    <w:rsid w:val="00306C65"/>
    <w:rsid w:val="00306E58"/>
    <w:rsid w:val="00306E67"/>
    <w:rsid w:val="00306E91"/>
    <w:rsid w:val="003077C1"/>
    <w:rsid w:val="00307F0D"/>
    <w:rsid w:val="00311FFF"/>
    <w:rsid w:val="00313225"/>
    <w:rsid w:val="00314445"/>
    <w:rsid w:val="0031486F"/>
    <w:rsid w:val="00314B7D"/>
    <w:rsid w:val="0031587C"/>
    <w:rsid w:val="00315999"/>
    <w:rsid w:val="00316AD5"/>
    <w:rsid w:val="00316BDE"/>
    <w:rsid w:val="00316E5C"/>
    <w:rsid w:val="0031729B"/>
    <w:rsid w:val="003175E8"/>
    <w:rsid w:val="00321D73"/>
    <w:rsid w:val="00322A86"/>
    <w:rsid w:val="00324533"/>
    <w:rsid w:val="003253B4"/>
    <w:rsid w:val="00325C25"/>
    <w:rsid w:val="003260ED"/>
    <w:rsid w:val="0032671E"/>
    <w:rsid w:val="00327BD6"/>
    <w:rsid w:val="003312F9"/>
    <w:rsid w:val="00331301"/>
    <w:rsid w:val="00332A6C"/>
    <w:rsid w:val="00333548"/>
    <w:rsid w:val="00333AB5"/>
    <w:rsid w:val="00334785"/>
    <w:rsid w:val="003359EB"/>
    <w:rsid w:val="00335CD9"/>
    <w:rsid w:val="00335D53"/>
    <w:rsid w:val="0033615E"/>
    <w:rsid w:val="00336829"/>
    <w:rsid w:val="00340F98"/>
    <w:rsid w:val="003422BE"/>
    <w:rsid w:val="00342E1E"/>
    <w:rsid w:val="0034496B"/>
    <w:rsid w:val="00344A97"/>
    <w:rsid w:val="00346068"/>
    <w:rsid w:val="00346FD8"/>
    <w:rsid w:val="00347E7F"/>
    <w:rsid w:val="00352807"/>
    <w:rsid w:val="00353C1E"/>
    <w:rsid w:val="0035480D"/>
    <w:rsid w:val="00355196"/>
    <w:rsid w:val="0035664E"/>
    <w:rsid w:val="0035730F"/>
    <w:rsid w:val="00360482"/>
    <w:rsid w:val="0036086D"/>
    <w:rsid w:val="00360A87"/>
    <w:rsid w:val="00360F3A"/>
    <w:rsid w:val="00360FAB"/>
    <w:rsid w:val="00361CC8"/>
    <w:rsid w:val="00361D28"/>
    <w:rsid w:val="00362C0E"/>
    <w:rsid w:val="00363D75"/>
    <w:rsid w:val="0036488B"/>
    <w:rsid w:val="003654BE"/>
    <w:rsid w:val="0036553D"/>
    <w:rsid w:val="00365A76"/>
    <w:rsid w:val="00365E73"/>
    <w:rsid w:val="0036640C"/>
    <w:rsid w:val="00366DF3"/>
    <w:rsid w:val="00367488"/>
    <w:rsid w:val="00367C35"/>
    <w:rsid w:val="00370FCD"/>
    <w:rsid w:val="0037136D"/>
    <w:rsid w:val="00373875"/>
    <w:rsid w:val="003755A5"/>
    <w:rsid w:val="00376453"/>
    <w:rsid w:val="0038124E"/>
    <w:rsid w:val="003816FE"/>
    <w:rsid w:val="00382105"/>
    <w:rsid w:val="00383093"/>
    <w:rsid w:val="00383B33"/>
    <w:rsid w:val="00384417"/>
    <w:rsid w:val="0038539C"/>
    <w:rsid w:val="00385510"/>
    <w:rsid w:val="00386D74"/>
    <w:rsid w:val="0039006F"/>
    <w:rsid w:val="003903CD"/>
    <w:rsid w:val="0039075E"/>
    <w:rsid w:val="003913BC"/>
    <w:rsid w:val="00393349"/>
    <w:rsid w:val="00393CE3"/>
    <w:rsid w:val="00394584"/>
    <w:rsid w:val="003949B4"/>
    <w:rsid w:val="0039580D"/>
    <w:rsid w:val="003A197F"/>
    <w:rsid w:val="003A294B"/>
    <w:rsid w:val="003A2E5B"/>
    <w:rsid w:val="003A3675"/>
    <w:rsid w:val="003A67A0"/>
    <w:rsid w:val="003A7E87"/>
    <w:rsid w:val="003B1E10"/>
    <w:rsid w:val="003B2154"/>
    <w:rsid w:val="003B38E3"/>
    <w:rsid w:val="003B66B4"/>
    <w:rsid w:val="003C05C3"/>
    <w:rsid w:val="003C1634"/>
    <w:rsid w:val="003C427C"/>
    <w:rsid w:val="003C52D7"/>
    <w:rsid w:val="003C5E7E"/>
    <w:rsid w:val="003C791A"/>
    <w:rsid w:val="003D2E8B"/>
    <w:rsid w:val="003D63B3"/>
    <w:rsid w:val="003E007F"/>
    <w:rsid w:val="003E3494"/>
    <w:rsid w:val="003E42D2"/>
    <w:rsid w:val="003E5E5D"/>
    <w:rsid w:val="003E6426"/>
    <w:rsid w:val="003E6794"/>
    <w:rsid w:val="003E746E"/>
    <w:rsid w:val="003E7D38"/>
    <w:rsid w:val="003E7EA1"/>
    <w:rsid w:val="003F01BC"/>
    <w:rsid w:val="003F05AC"/>
    <w:rsid w:val="003F2121"/>
    <w:rsid w:val="003F2741"/>
    <w:rsid w:val="003F3162"/>
    <w:rsid w:val="003F332F"/>
    <w:rsid w:val="003F4BAE"/>
    <w:rsid w:val="003F5793"/>
    <w:rsid w:val="003F5933"/>
    <w:rsid w:val="003F5B17"/>
    <w:rsid w:val="003F5BAF"/>
    <w:rsid w:val="003F61CE"/>
    <w:rsid w:val="003F65A3"/>
    <w:rsid w:val="003F6B21"/>
    <w:rsid w:val="003F7188"/>
    <w:rsid w:val="003F74F4"/>
    <w:rsid w:val="004022BD"/>
    <w:rsid w:val="00402CFF"/>
    <w:rsid w:val="00404F41"/>
    <w:rsid w:val="00405AD4"/>
    <w:rsid w:val="0040605B"/>
    <w:rsid w:val="00406FEE"/>
    <w:rsid w:val="00407450"/>
    <w:rsid w:val="004074DD"/>
    <w:rsid w:val="00410B15"/>
    <w:rsid w:val="00410D86"/>
    <w:rsid w:val="0041129C"/>
    <w:rsid w:val="004118D0"/>
    <w:rsid w:val="00413F78"/>
    <w:rsid w:val="004160C3"/>
    <w:rsid w:val="004174D6"/>
    <w:rsid w:val="0041752F"/>
    <w:rsid w:val="004201F0"/>
    <w:rsid w:val="00421AA0"/>
    <w:rsid w:val="00421AC7"/>
    <w:rsid w:val="004232E5"/>
    <w:rsid w:val="00423322"/>
    <w:rsid w:val="00423415"/>
    <w:rsid w:val="0042401C"/>
    <w:rsid w:val="0042489B"/>
    <w:rsid w:val="00424A77"/>
    <w:rsid w:val="00430C26"/>
    <w:rsid w:val="004345B1"/>
    <w:rsid w:val="00436372"/>
    <w:rsid w:val="00436BAB"/>
    <w:rsid w:val="0043751D"/>
    <w:rsid w:val="00437EFB"/>
    <w:rsid w:val="00440F7F"/>
    <w:rsid w:val="00441095"/>
    <w:rsid w:val="00442DC1"/>
    <w:rsid w:val="00443082"/>
    <w:rsid w:val="004460D6"/>
    <w:rsid w:val="00446321"/>
    <w:rsid w:val="00446541"/>
    <w:rsid w:val="00447A5E"/>
    <w:rsid w:val="00450463"/>
    <w:rsid w:val="0045406A"/>
    <w:rsid w:val="004543F6"/>
    <w:rsid w:val="004549F5"/>
    <w:rsid w:val="00455100"/>
    <w:rsid w:val="00457DEC"/>
    <w:rsid w:val="004600B6"/>
    <w:rsid w:val="00461B1E"/>
    <w:rsid w:val="00462E58"/>
    <w:rsid w:val="0046505D"/>
    <w:rsid w:val="00465F0E"/>
    <w:rsid w:val="004661EB"/>
    <w:rsid w:val="00466CE0"/>
    <w:rsid w:val="00466FA4"/>
    <w:rsid w:val="004700B6"/>
    <w:rsid w:val="004718DC"/>
    <w:rsid w:val="0047271B"/>
    <w:rsid w:val="0047361F"/>
    <w:rsid w:val="00473D47"/>
    <w:rsid w:val="00474687"/>
    <w:rsid w:val="00475248"/>
    <w:rsid w:val="0048052C"/>
    <w:rsid w:val="0048134A"/>
    <w:rsid w:val="004823E5"/>
    <w:rsid w:val="004839BE"/>
    <w:rsid w:val="00486A0C"/>
    <w:rsid w:val="00486B84"/>
    <w:rsid w:val="00487B85"/>
    <w:rsid w:val="00490BB5"/>
    <w:rsid w:val="00491F5A"/>
    <w:rsid w:val="00492294"/>
    <w:rsid w:val="004929E3"/>
    <w:rsid w:val="0049488C"/>
    <w:rsid w:val="00495059"/>
    <w:rsid w:val="004951BE"/>
    <w:rsid w:val="00496894"/>
    <w:rsid w:val="00496B5F"/>
    <w:rsid w:val="004A17B8"/>
    <w:rsid w:val="004A2F50"/>
    <w:rsid w:val="004A3478"/>
    <w:rsid w:val="004A3A04"/>
    <w:rsid w:val="004A5DDC"/>
    <w:rsid w:val="004A6994"/>
    <w:rsid w:val="004A7EEA"/>
    <w:rsid w:val="004B30A7"/>
    <w:rsid w:val="004B3FFD"/>
    <w:rsid w:val="004B4C34"/>
    <w:rsid w:val="004B5E72"/>
    <w:rsid w:val="004B63A5"/>
    <w:rsid w:val="004B6ED2"/>
    <w:rsid w:val="004B6FEB"/>
    <w:rsid w:val="004B7F0C"/>
    <w:rsid w:val="004C03CC"/>
    <w:rsid w:val="004C2265"/>
    <w:rsid w:val="004C25AB"/>
    <w:rsid w:val="004C3AA2"/>
    <w:rsid w:val="004C40D5"/>
    <w:rsid w:val="004C476C"/>
    <w:rsid w:val="004C5433"/>
    <w:rsid w:val="004C580F"/>
    <w:rsid w:val="004C68D5"/>
    <w:rsid w:val="004C6E66"/>
    <w:rsid w:val="004C6F53"/>
    <w:rsid w:val="004C77D8"/>
    <w:rsid w:val="004D05B2"/>
    <w:rsid w:val="004D1700"/>
    <w:rsid w:val="004D22B3"/>
    <w:rsid w:val="004D22F6"/>
    <w:rsid w:val="004D27DD"/>
    <w:rsid w:val="004D27E3"/>
    <w:rsid w:val="004D3519"/>
    <w:rsid w:val="004D5697"/>
    <w:rsid w:val="004D5F18"/>
    <w:rsid w:val="004E14C7"/>
    <w:rsid w:val="004E17EB"/>
    <w:rsid w:val="004E23F2"/>
    <w:rsid w:val="004E3F2E"/>
    <w:rsid w:val="004E470D"/>
    <w:rsid w:val="004E5E29"/>
    <w:rsid w:val="004E7F57"/>
    <w:rsid w:val="004F065B"/>
    <w:rsid w:val="004F1F8F"/>
    <w:rsid w:val="004F38AD"/>
    <w:rsid w:val="004F45EC"/>
    <w:rsid w:val="005007E5"/>
    <w:rsid w:val="00501665"/>
    <w:rsid w:val="00501EEC"/>
    <w:rsid w:val="00503E50"/>
    <w:rsid w:val="00504EDC"/>
    <w:rsid w:val="00506247"/>
    <w:rsid w:val="00506CF3"/>
    <w:rsid w:val="0050786C"/>
    <w:rsid w:val="00512BC5"/>
    <w:rsid w:val="005143DF"/>
    <w:rsid w:val="00514654"/>
    <w:rsid w:val="005168E8"/>
    <w:rsid w:val="00516B06"/>
    <w:rsid w:val="00516F25"/>
    <w:rsid w:val="00517216"/>
    <w:rsid w:val="00520338"/>
    <w:rsid w:val="00521582"/>
    <w:rsid w:val="00521F4C"/>
    <w:rsid w:val="0052233B"/>
    <w:rsid w:val="005227EB"/>
    <w:rsid w:val="00523F56"/>
    <w:rsid w:val="0052475F"/>
    <w:rsid w:val="00531AC2"/>
    <w:rsid w:val="00532003"/>
    <w:rsid w:val="0053203C"/>
    <w:rsid w:val="005320B1"/>
    <w:rsid w:val="00533165"/>
    <w:rsid w:val="0053368F"/>
    <w:rsid w:val="0053472E"/>
    <w:rsid w:val="00537053"/>
    <w:rsid w:val="005372DB"/>
    <w:rsid w:val="0053745A"/>
    <w:rsid w:val="005402C9"/>
    <w:rsid w:val="005405FF"/>
    <w:rsid w:val="00541277"/>
    <w:rsid w:val="005416CC"/>
    <w:rsid w:val="00546023"/>
    <w:rsid w:val="005463D8"/>
    <w:rsid w:val="0055221B"/>
    <w:rsid w:val="005547DC"/>
    <w:rsid w:val="005550D4"/>
    <w:rsid w:val="00560C79"/>
    <w:rsid w:val="00562872"/>
    <w:rsid w:val="00563C83"/>
    <w:rsid w:val="00563D0A"/>
    <w:rsid w:val="005645F2"/>
    <w:rsid w:val="00564CF0"/>
    <w:rsid w:val="00567429"/>
    <w:rsid w:val="00567A23"/>
    <w:rsid w:val="00567DFD"/>
    <w:rsid w:val="00571ACD"/>
    <w:rsid w:val="005724E2"/>
    <w:rsid w:val="00572E4C"/>
    <w:rsid w:val="00574A9F"/>
    <w:rsid w:val="00576816"/>
    <w:rsid w:val="0057699B"/>
    <w:rsid w:val="00577038"/>
    <w:rsid w:val="005774F5"/>
    <w:rsid w:val="00580EF8"/>
    <w:rsid w:val="00581142"/>
    <w:rsid w:val="0058173A"/>
    <w:rsid w:val="00581E0D"/>
    <w:rsid w:val="005826A4"/>
    <w:rsid w:val="0058331A"/>
    <w:rsid w:val="00584E09"/>
    <w:rsid w:val="00585765"/>
    <w:rsid w:val="00585808"/>
    <w:rsid w:val="00586731"/>
    <w:rsid w:val="00590F56"/>
    <w:rsid w:val="0059209B"/>
    <w:rsid w:val="00592254"/>
    <w:rsid w:val="00594143"/>
    <w:rsid w:val="00595018"/>
    <w:rsid w:val="00595D67"/>
    <w:rsid w:val="00595E4F"/>
    <w:rsid w:val="00596FC7"/>
    <w:rsid w:val="00596FDE"/>
    <w:rsid w:val="005A0423"/>
    <w:rsid w:val="005A24C7"/>
    <w:rsid w:val="005A32BE"/>
    <w:rsid w:val="005A42B1"/>
    <w:rsid w:val="005A4A5E"/>
    <w:rsid w:val="005A55F8"/>
    <w:rsid w:val="005B07E2"/>
    <w:rsid w:val="005B09DF"/>
    <w:rsid w:val="005B31F2"/>
    <w:rsid w:val="005B33AC"/>
    <w:rsid w:val="005B4F2A"/>
    <w:rsid w:val="005B7CBB"/>
    <w:rsid w:val="005C042B"/>
    <w:rsid w:val="005C1072"/>
    <w:rsid w:val="005C1502"/>
    <w:rsid w:val="005C2A7A"/>
    <w:rsid w:val="005C3692"/>
    <w:rsid w:val="005C3DF7"/>
    <w:rsid w:val="005C40D1"/>
    <w:rsid w:val="005C7405"/>
    <w:rsid w:val="005C7F0E"/>
    <w:rsid w:val="005C7F9F"/>
    <w:rsid w:val="005D4BA6"/>
    <w:rsid w:val="005D50B2"/>
    <w:rsid w:val="005D56DA"/>
    <w:rsid w:val="005D57C6"/>
    <w:rsid w:val="005D62B3"/>
    <w:rsid w:val="005D746B"/>
    <w:rsid w:val="005D7C39"/>
    <w:rsid w:val="005E1581"/>
    <w:rsid w:val="005E1FF3"/>
    <w:rsid w:val="005E43E6"/>
    <w:rsid w:val="005E57CA"/>
    <w:rsid w:val="005E5D6F"/>
    <w:rsid w:val="005F1F8D"/>
    <w:rsid w:val="005F2599"/>
    <w:rsid w:val="005F2DE2"/>
    <w:rsid w:val="005F3DDE"/>
    <w:rsid w:val="005F3F27"/>
    <w:rsid w:val="005F408B"/>
    <w:rsid w:val="005F4FF1"/>
    <w:rsid w:val="005F57A8"/>
    <w:rsid w:val="005F59A4"/>
    <w:rsid w:val="005F7F49"/>
    <w:rsid w:val="00600609"/>
    <w:rsid w:val="00601214"/>
    <w:rsid w:val="00601BB3"/>
    <w:rsid w:val="00603925"/>
    <w:rsid w:val="006055C3"/>
    <w:rsid w:val="006061F5"/>
    <w:rsid w:val="006065B4"/>
    <w:rsid w:val="0060669E"/>
    <w:rsid w:val="00612E3D"/>
    <w:rsid w:val="00614457"/>
    <w:rsid w:val="0061481C"/>
    <w:rsid w:val="00614EE3"/>
    <w:rsid w:val="0061508B"/>
    <w:rsid w:val="00616574"/>
    <w:rsid w:val="00617CE6"/>
    <w:rsid w:val="00617F88"/>
    <w:rsid w:val="006209C5"/>
    <w:rsid w:val="00620C40"/>
    <w:rsid w:val="00622480"/>
    <w:rsid w:val="0062349C"/>
    <w:rsid w:val="00623962"/>
    <w:rsid w:val="00624AE0"/>
    <w:rsid w:val="00625201"/>
    <w:rsid w:val="00625999"/>
    <w:rsid w:val="00625CA9"/>
    <w:rsid w:val="00625E11"/>
    <w:rsid w:val="0063135B"/>
    <w:rsid w:val="0063193C"/>
    <w:rsid w:val="00631956"/>
    <w:rsid w:val="00633D09"/>
    <w:rsid w:val="00633D3E"/>
    <w:rsid w:val="00636165"/>
    <w:rsid w:val="00636A5A"/>
    <w:rsid w:val="006372E2"/>
    <w:rsid w:val="00640B8A"/>
    <w:rsid w:val="00642DB3"/>
    <w:rsid w:val="00644707"/>
    <w:rsid w:val="00650309"/>
    <w:rsid w:val="006503B5"/>
    <w:rsid w:val="00651989"/>
    <w:rsid w:val="00651B5D"/>
    <w:rsid w:val="00651C4A"/>
    <w:rsid w:val="00653A82"/>
    <w:rsid w:val="00653FF4"/>
    <w:rsid w:val="00654601"/>
    <w:rsid w:val="00655197"/>
    <w:rsid w:val="006558B2"/>
    <w:rsid w:val="00655D3E"/>
    <w:rsid w:val="00655F76"/>
    <w:rsid w:val="00656626"/>
    <w:rsid w:val="00657B5B"/>
    <w:rsid w:val="00662EEC"/>
    <w:rsid w:val="00663DF3"/>
    <w:rsid w:val="006655DE"/>
    <w:rsid w:val="0067023A"/>
    <w:rsid w:val="00672CB8"/>
    <w:rsid w:val="006743C4"/>
    <w:rsid w:val="00677C24"/>
    <w:rsid w:val="00677DA7"/>
    <w:rsid w:val="006821B5"/>
    <w:rsid w:val="00685AE8"/>
    <w:rsid w:val="0068732C"/>
    <w:rsid w:val="00687BA9"/>
    <w:rsid w:val="006908BB"/>
    <w:rsid w:val="006909CC"/>
    <w:rsid w:val="006952A0"/>
    <w:rsid w:val="00696059"/>
    <w:rsid w:val="00696564"/>
    <w:rsid w:val="00696842"/>
    <w:rsid w:val="00697D63"/>
    <w:rsid w:val="006A0419"/>
    <w:rsid w:val="006A1FA0"/>
    <w:rsid w:val="006A51FF"/>
    <w:rsid w:val="006A5AF1"/>
    <w:rsid w:val="006A63F0"/>
    <w:rsid w:val="006A70DE"/>
    <w:rsid w:val="006A75A0"/>
    <w:rsid w:val="006A7AC6"/>
    <w:rsid w:val="006B1729"/>
    <w:rsid w:val="006B1CCE"/>
    <w:rsid w:val="006B4816"/>
    <w:rsid w:val="006B488D"/>
    <w:rsid w:val="006B5932"/>
    <w:rsid w:val="006B5A05"/>
    <w:rsid w:val="006B6680"/>
    <w:rsid w:val="006B7A2E"/>
    <w:rsid w:val="006B7F97"/>
    <w:rsid w:val="006D094B"/>
    <w:rsid w:val="006D0B2A"/>
    <w:rsid w:val="006D1743"/>
    <w:rsid w:val="006D24D1"/>
    <w:rsid w:val="006D4098"/>
    <w:rsid w:val="006D54A2"/>
    <w:rsid w:val="006D5B20"/>
    <w:rsid w:val="006E029B"/>
    <w:rsid w:val="006E06E3"/>
    <w:rsid w:val="006E2494"/>
    <w:rsid w:val="006E4674"/>
    <w:rsid w:val="006E5084"/>
    <w:rsid w:val="006E5638"/>
    <w:rsid w:val="006E5D20"/>
    <w:rsid w:val="006E6A4C"/>
    <w:rsid w:val="006E70F6"/>
    <w:rsid w:val="006F1A63"/>
    <w:rsid w:val="006F20DF"/>
    <w:rsid w:val="006F3291"/>
    <w:rsid w:val="006F3E38"/>
    <w:rsid w:val="006F46F7"/>
    <w:rsid w:val="006F4F2D"/>
    <w:rsid w:val="006F5759"/>
    <w:rsid w:val="006F6502"/>
    <w:rsid w:val="006F6871"/>
    <w:rsid w:val="006F6FFE"/>
    <w:rsid w:val="006F7A9C"/>
    <w:rsid w:val="006F7D67"/>
    <w:rsid w:val="006F7EBC"/>
    <w:rsid w:val="0070178D"/>
    <w:rsid w:val="00701BCF"/>
    <w:rsid w:val="00701FF1"/>
    <w:rsid w:val="007021DF"/>
    <w:rsid w:val="00702958"/>
    <w:rsid w:val="00703D69"/>
    <w:rsid w:val="00704D31"/>
    <w:rsid w:val="007055DE"/>
    <w:rsid w:val="00706891"/>
    <w:rsid w:val="00710D9F"/>
    <w:rsid w:val="0071111A"/>
    <w:rsid w:val="00711A5F"/>
    <w:rsid w:val="00711F02"/>
    <w:rsid w:val="00712D68"/>
    <w:rsid w:val="007130D7"/>
    <w:rsid w:val="007146AE"/>
    <w:rsid w:val="00714770"/>
    <w:rsid w:val="00715FAD"/>
    <w:rsid w:val="00717388"/>
    <w:rsid w:val="00717D81"/>
    <w:rsid w:val="00720583"/>
    <w:rsid w:val="00721276"/>
    <w:rsid w:val="00721EAD"/>
    <w:rsid w:val="007228D3"/>
    <w:rsid w:val="00725F69"/>
    <w:rsid w:val="00726844"/>
    <w:rsid w:val="00727B37"/>
    <w:rsid w:val="00727EC8"/>
    <w:rsid w:val="0073011F"/>
    <w:rsid w:val="0073076A"/>
    <w:rsid w:val="00731C9C"/>
    <w:rsid w:val="007334F3"/>
    <w:rsid w:val="00735FE2"/>
    <w:rsid w:val="00736B70"/>
    <w:rsid w:val="00736BC9"/>
    <w:rsid w:val="00737096"/>
    <w:rsid w:val="007375D8"/>
    <w:rsid w:val="00737A46"/>
    <w:rsid w:val="00737DF8"/>
    <w:rsid w:val="007404E8"/>
    <w:rsid w:val="007425B6"/>
    <w:rsid w:val="00743285"/>
    <w:rsid w:val="0074405D"/>
    <w:rsid w:val="00746715"/>
    <w:rsid w:val="00752D7D"/>
    <w:rsid w:val="0075473F"/>
    <w:rsid w:val="007548C7"/>
    <w:rsid w:val="00755518"/>
    <w:rsid w:val="00755CAA"/>
    <w:rsid w:val="00756364"/>
    <w:rsid w:val="00756B23"/>
    <w:rsid w:val="00757BD6"/>
    <w:rsid w:val="00761207"/>
    <w:rsid w:val="0076133B"/>
    <w:rsid w:val="00762014"/>
    <w:rsid w:val="00763660"/>
    <w:rsid w:val="00764560"/>
    <w:rsid w:val="00770A77"/>
    <w:rsid w:val="00771E9B"/>
    <w:rsid w:val="00772148"/>
    <w:rsid w:val="00773352"/>
    <w:rsid w:val="00773A26"/>
    <w:rsid w:val="00774650"/>
    <w:rsid w:val="00774734"/>
    <w:rsid w:val="007753F6"/>
    <w:rsid w:val="007807A4"/>
    <w:rsid w:val="0078338C"/>
    <w:rsid w:val="007845FA"/>
    <w:rsid w:val="00785081"/>
    <w:rsid w:val="007861C8"/>
    <w:rsid w:val="00786240"/>
    <w:rsid w:val="00791BEA"/>
    <w:rsid w:val="00793101"/>
    <w:rsid w:val="0079327E"/>
    <w:rsid w:val="00793732"/>
    <w:rsid w:val="0079390D"/>
    <w:rsid w:val="00795AEE"/>
    <w:rsid w:val="00795CC9"/>
    <w:rsid w:val="00796431"/>
    <w:rsid w:val="007A0609"/>
    <w:rsid w:val="007A1093"/>
    <w:rsid w:val="007A140B"/>
    <w:rsid w:val="007A2DBE"/>
    <w:rsid w:val="007A356E"/>
    <w:rsid w:val="007A58AB"/>
    <w:rsid w:val="007A5B73"/>
    <w:rsid w:val="007A6BA7"/>
    <w:rsid w:val="007B0087"/>
    <w:rsid w:val="007B08FB"/>
    <w:rsid w:val="007B1CA9"/>
    <w:rsid w:val="007B2E48"/>
    <w:rsid w:val="007B3A9F"/>
    <w:rsid w:val="007B771F"/>
    <w:rsid w:val="007C17D6"/>
    <w:rsid w:val="007C1B4B"/>
    <w:rsid w:val="007C40BC"/>
    <w:rsid w:val="007C4783"/>
    <w:rsid w:val="007C515D"/>
    <w:rsid w:val="007C5C68"/>
    <w:rsid w:val="007D1291"/>
    <w:rsid w:val="007D1BDE"/>
    <w:rsid w:val="007D23CB"/>
    <w:rsid w:val="007D48D0"/>
    <w:rsid w:val="007D55DB"/>
    <w:rsid w:val="007D5650"/>
    <w:rsid w:val="007D6AAE"/>
    <w:rsid w:val="007D6E3C"/>
    <w:rsid w:val="007D6E44"/>
    <w:rsid w:val="007D7B7D"/>
    <w:rsid w:val="007E0A62"/>
    <w:rsid w:val="007E0D9D"/>
    <w:rsid w:val="007E1CC0"/>
    <w:rsid w:val="007E4175"/>
    <w:rsid w:val="007E4612"/>
    <w:rsid w:val="007E49CE"/>
    <w:rsid w:val="007E558B"/>
    <w:rsid w:val="007E5E80"/>
    <w:rsid w:val="007F0367"/>
    <w:rsid w:val="007F0D74"/>
    <w:rsid w:val="007F14A0"/>
    <w:rsid w:val="007F192F"/>
    <w:rsid w:val="007F2A56"/>
    <w:rsid w:val="007F30AE"/>
    <w:rsid w:val="007F3B46"/>
    <w:rsid w:val="007F4A7A"/>
    <w:rsid w:val="007F5FF5"/>
    <w:rsid w:val="007F6090"/>
    <w:rsid w:val="007F707F"/>
    <w:rsid w:val="00801313"/>
    <w:rsid w:val="008022FE"/>
    <w:rsid w:val="00802777"/>
    <w:rsid w:val="0080392D"/>
    <w:rsid w:val="008042DD"/>
    <w:rsid w:val="0080470D"/>
    <w:rsid w:val="00804806"/>
    <w:rsid w:val="00805F6C"/>
    <w:rsid w:val="00807EE2"/>
    <w:rsid w:val="008107B8"/>
    <w:rsid w:val="00810C0E"/>
    <w:rsid w:val="008113A1"/>
    <w:rsid w:val="00811AC7"/>
    <w:rsid w:val="00812E02"/>
    <w:rsid w:val="00813678"/>
    <w:rsid w:val="00814450"/>
    <w:rsid w:val="0081594E"/>
    <w:rsid w:val="00816AFB"/>
    <w:rsid w:val="00816CC3"/>
    <w:rsid w:val="00817EE6"/>
    <w:rsid w:val="0082426C"/>
    <w:rsid w:val="00827B63"/>
    <w:rsid w:val="00830CD3"/>
    <w:rsid w:val="008310C9"/>
    <w:rsid w:val="0083191B"/>
    <w:rsid w:val="00832125"/>
    <w:rsid w:val="0083274C"/>
    <w:rsid w:val="00834E32"/>
    <w:rsid w:val="008357FA"/>
    <w:rsid w:val="00835967"/>
    <w:rsid w:val="008379FD"/>
    <w:rsid w:val="008409B0"/>
    <w:rsid w:val="0084100F"/>
    <w:rsid w:val="008419F2"/>
    <w:rsid w:val="008420B0"/>
    <w:rsid w:val="00842D3A"/>
    <w:rsid w:val="00842E17"/>
    <w:rsid w:val="008442B9"/>
    <w:rsid w:val="00844687"/>
    <w:rsid w:val="0084482F"/>
    <w:rsid w:val="00844E0A"/>
    <w:rsid w:val="00844EAD"/>
    <w:rsid w:val="0084648C"/>
    <w:rsid w:val="0084669E"/>
    <w:rsid w:val="0085037D"/>
    <w:rsid w:val="0085060E"/>
    <w:rsid w:val="00850D7E"/>
    <w:rsid w:val="008517AC"/>
    <w:rsid w:val="00851EA4"/>
    <w:rsid w:val="008543C0"/>
    <w:rsid w:val="008561DE"/>
    <w:rsid w:val="008562FB"/>
    <w:rsid w:val="00857606"/>
    <w:rsid w:val="00857610"/>
    <w:rsid w:val="00860F51"/>
    <w:rsid w:val="00863C95"/>
    <w:rsid w:val="00865181"/>
    <w:rsid w:val="00865B47"/>
    <w:rsid w:val="00866B2D"/>
    <w:rsid w:val="00870085"/>
    <w:rsid w:val="008704DA"/>
    <w:rsid w:val="008707D0"/>
    <w:rsid w:val="00872BCC"/>
    <w:rsid w:val="008739AE"/>
    <w:rsid w:val="00873BD4"/>
    <w:rsid w:val="00873F45"/>
    <w:rsid w:val="00874BEC"/>
    <w:rsid w:val="00875BF2"/>
    <w:rsid w:val="008765E0"/>
    <w:rsid w:val="0087682D"/>
    <w:rsid w:val="008821B9"/>
    <w:rsid w:val="008830D0"/>
    <w:rsid w:val="008832D7"/>
    <w:rsid w:val="00883DDC"/>
    <w:rsid w:val="00883F7E"/>
    <w:rsid w:val="00884288"/>
    <w:rsid w:val="00887A80"/>
    <w:rsid w:val="008910E2"/>
    <w:rsid w:val="00892A28"/>
    <w:rsid w:val="00892C47"/>
    <w:rsid w:val="008966B4"/>
    <w:rsid w:val="008979CB"/>
    <w:rsid w:val="00897C6C"/>
    <w:rsid w:val="008A06F9"/>
    <w:rsid w:val="008A47BD"/>
    <w:rsid w:val="008A4A8E"/>
    <w:rsid w:val="008A4C48"/>
    <w:rsid w:val="008A5814"/>
    <w:rsid w:val="008A59D0"/>
    <w:rsid w:val="008A5BEB"/>
    <w:rsid w:val="008A727F"/>
    <w:rsid w:val="008A7BEA"/>
    <w:rsid w:val="008B0475"/>
    <w:rsid w:val="008B3047"/>
    <w:rsid w:val="008B4C24"/>
    <w:rsid w:val="008B5403"/>
    <w:rsid w:val="008B6420"/>
    <w:rsid w:val="008B6F63"/>
    <w:rsid w:val="008B782B"/>
    <w:rsid w:val="008C1369"/>
    <w:rsid w:val="008C1B8E"/>
    <w:rsid w:val="008C21A8"/>
    <w:rsid w:val="008C32A2"/>
    <w:rsid w:val="008C440E"/>
    <w:rsid w:val="008C58C4"/>
    <w:rsid w:val="008C5BA5"/>
    <w:rsid w:val="008C5C9B"/>
    <w:rsid w:val="008C7408"/>
    <w:rsid w:val="008C7569"/>
    <w:rsid w:val="008C78A6"/>
    <w:rsid w:val="008D1043"/>
    <w:rsid w:val="008D12C3"/>
    <w:rsid w:val="008D1D5C"/>
    <w:rsid w:val="008D28FE"/>
    <w:rsid w:val="008D4061"/>
    <w:rsid w:val="008D4095"/>
    <w:rsid w:val="008D4402"/>
    <w:rsid w:val="008D4668"/>
    <w:rsid w:val="008D537E"/>
    <w:rsid w:val="008D588A"/>
    <w:rsid w:val="008D6928"/>
    <w:rsid w:val="008D69DE"/>
    <w:rsid w:val="008D76DD"/>
    <w:rsid w:val="008E0123"/>
    <w:rsid w:val="008E08C3"/>
    <w:rsid w:val="008E0C50"/>
    <w:rsid w:val="008E1555"/>
    <w:rsid w:val="008E1FAE"/>
    <w:rsid w:val="008E24E2"/>
    <w:rsid w:val="008E3EFA"/>
    <w:rsid w:val="008E4ACF"/>
    <w:rsid w:val="008E4CFF"/>
    <w:rsid w:val="008E4E59"/>
    <w:rsid w:val="008E54D0"/>
    <w:rsid w:val="008E62CA"/>
    <w:rsid w:val="008F0245"/>
    <w:rsid w:val="008F0387"/>
    <w:rsid w:val="008F076E"/>
    <w:rsid w:val="008F1DCB"/>
    <w:rsid w:val="008F2AA8"/>
    <w:rsid w:val="008F3272"/>
    <w:rsid w:val="008F35F3"/>
    <w:rsid w:val="008F39FA"/>
    <w:rsid w:val="008F59D0"/>
    <w:rsid w:val="008F69AB"/>
    <w:rsid w:val="008F7CCD"/>
    <w:rsid w:val="008F7FEC"/>
    <w:rsid w:val="0090290C"/>
    <w:rsid w:val="00904AD7"/>
    <w:rsid w:val="00905359"/>
    <w:rsid w:val="00905979"/>
    <w:rsid w:val="0090787A"/>
    <w:rsid w:val="00910795"/>
    <w:rsid w:val="0091127B"/>
    <w:rsid w:val="00912030"/>
    <w:rsid w:val="00912E07"/>
    <w:rsid w:val="00912F67"/>
    <w:rsid w:val="00913DAB"/>
    <w:rsid w:val="00914DF5"/>
    <w:rsid w:val="00915A32"/>
    <w:rsid w:val="00916701"/>
    <w:rsid w:val="00922542"/>
    <w:rsid w:val="00923C7C"/>
    <w:rsid w:val="0093116A"/>
    <w:rsid w:val="009314A8"/>
    <w:rsid w:val="00931579"/>
    <w:rsid w:val="00931A68"/>
    <w:rsid w:val="00931C37"/>
    <w:rsid w:val="00935330"/>
    <w:rsid w:val="00940828"/>
    <w:rsid w:val="00940A07"/>
    <w:rsid w:val="009415C2"/>
    <w:rsid w:val="009418D7"/>
    <w:rsid w:val="009464B3"/>
    <w:rsid w:val="0094673B"/>
    <w:rsid w:val="00950290"/>
    <w:rsid w:val="009511D7"/>
    <w:rsid w:val="009517C9"/>
    <w:rsid w:val="00953284"/>
    <w:rsid w:val="00953360"/>
    <w:rsid w:val="00953487"/>
    <w:rsid w:val="00953F9F"/>
    <w:rsid w:val="00954238"/>
    <w:rsid w:val="00955F6D"/>
    <w:rsid w:val="009560F3"/>
    <w:rsid w:val="00956AE3"/>
    <w:rsid w:val="00956CCA"/>
    <w:rsid w:val="009575C1"/>
    <w:rsid w:val="00957A4C"/>
    <w:rsid w:val="009606B1"/>
    <w:rsid w:val="00960DE6"/>
    <w:rsid w:val="00961501"/>
    <w:rsid w:val="0096215A"/>
    <w:rsid w:val="0096292A"/>
    <w:rsid w:val="00962A32"/>
    <w:rsid w:val="00963119"/>
    <w:rsid w:val="009631CD"/>
    <w:rsid w:val="00964FC4"/>
    <w:rsid w:val="00965635"/>
    <w:rsid w:val="00965857"/>
    <w:rsid w:val="009670CE"/>
    <w:rsid w:val="00967BA4"/>
    <w:rsid w:val="00970F6B"/>
    <w:rsid w:val="00971D8D"/>
    <w:rsid w:val="00971F30"/>
    <w:rsid w:val="00973E3F"/>
    <w:rsid w:val="0097751E"/>
    <w:rsid w:val="00980C8D"/>
    <w:rsid w:val="00981305"/>
    <w:rsid w:val="00981F5D"/>
    <w:rsid w:val="00982A2D"/>
    <w:rsid w:val="00982DA5"/>
    <w:rsid w:val="009833B7"/>
    <w:rsid w:val="00983418"/>
    <w:rsid w:val="00983C12"/>
    <w:rsid w:val="009844E4"/>
    <w:rsid w:val="00986559"/>
    <w:rsid w:val="00987409"/>
    <w:rsid w:val="0099049A"/>
    <w:rsid w:val="00990AF3"/>
    <w:rsid w:val="00991D35"/>
    <w:rsid w:val="00993128"/>
    <w:rsid w:val="009932D1"/>
    <w:rsid w:val="00993BB8"/>
    <w:rsid w:val="009950D1"/>
    <w:rsid w:val="009978CC"/>
    <w:rsid w:val="00997A00"/>
    <w:rsid w:val="00997AFE"/>
    <w:rsid w:val="009A1095"/>
    <w:rsid w:val="009A19BC"/>
    <w:rsid w:val="009A5F5C"/>
    <w:rsid w:val="009A60EB"/>
    <w:rsid w:val="009B061C"/>
    <w:rsid w:val="009B14F3"/>
    <w:rsid w:val="009B286A"/>
    <w:rsid w:val="009B294B"/>
    <w:rsid w:val="009B70FD"/>
    <w:rsid w:val="009B72DD"/>
    <w:rsid w:val="009B78B2"/>
    <w:rsid w:val="009B7993"/>
    <w:rsid w:val="009B7F7F"/>
    <w:rsid w:val="009C1785"/>
    <w:rsid w:val="009C1DFE"/>
    <w:rsid w:val="009C2194"/>
    <w:rsid w:val="009C288D"/>
    <w:rsid w:val="009C2B74"/>
    <w:rsid w:val="009C2CE4"/>
    <w:rsid w:val="009C4706"/>
    <w:rsid w:val="009C6888"/>
    <w:rsid w:val="009C6A54"/>
    <w:rsid w:val="009C73F4"/>
    <w:rsid w:val="009D03A2"/>
    <w:rsid w:val="009D0EC8"/>
    <w:rsid w:val="009D12EC"/>
    <w:rsid w:val="009D1D5E"/>
    <w:rsid w:val="009D32DA"/>
    <w:rsid w:val="009D433C"/>
    <w:rsid w:val="009D782F"/>
    <w:rsid w:val="009E08AF"/>
    <w:rsid w:val="009E11DF"/>
    <w:rsid w:val="009E16E5"/>
    <w:rsid w:val="009E2839"/>
    <w:rsid w:val="009E28FE"/>
    <w:rsid w:val="009E4237"/>
    <w:rsid w:val="009E4BCE"/>
    <w:rsid w:val="009E4C87"/>
    <w:rsid w:val="009E70E9"/>
    <w:rsid w:val="009F00A9"/>
    <w:rsid w:val="009F0549"/>
    <w:rsid w:val="009F145C"/>
    <w:rsid w:val="009F346E"/>
    <w:rsid w:val="009F47A6"/>
    <w:rsid w:val="009F4E26"/>
    <w:rsid w:val="009F68D8"/>
    <w:rsid w:val="009F7801"/>
    <w:rsid w:val="009F799C"/>
    <w:rsid w:val="00A01F56"/>
    <w:rsid w:val="00A033D2"/>
    <w:rsid w:val="00A04398"/>
    <w:rsid w:val="00A04866"/>
    <w:rsid w:val="00A054E7"/>
    <w:rsid w:val="00A06263"/>
    <w:rsid w:val="00A0694A"/>
    <w:rsid w:val="00A06D22"/>
    <w:rsid w:val="00A07415"/>
    <w:rsid w:val="00A12EBF"/>
    <w:rsid w:val="00A13098"/>
    <w:rsid w:val="00A13194"/>
    <w:rsid w:val="00A13EBE"/>
    <w:rsid w:val="00A16912"/>
    <w:rsid w:val="00A17447"/>
    <w:rsid w:val="00A17578"/>
    <w:rsid w:val="00A17CE7"/>
    <w:rsid w:val="00A2090F"/>
    <w:rsid w:val="00A21483"/>
    <w:rsid w:val="00A221DE"/>
    <w:rsid w:val="00A24517"/>
    <w:rsid w:val="00A246BD"/>
    <w:rsid w:val="00A254B3"/>
    <w:rsid w:val="00A25ADE"/>
    <w:rsid w:val="00A2663E"/>
    <w:rsid w:val="00A278C4"/>
    <w:rsid w:val="00A308F0"/>
    <w:rsid w:val="00A35E16"/>
    <w:rsid w:val="00A37DCF"/>
    <w:rsid w:val="00A4164B"/>
    <w:rsid w:val="00A418C4"/>
    <w:rsid w:val="00A41A0A"/>
    <w:rsid w:val="00A41A15"/>
    <w:rsid w:val="00A44443"/>
    <w:rsid w:val="00A44D6D"/>
    <w:rsid w:val="00A459BA"/>
    <w:rsid w:val="00A45C94"/>
    <w:rsid w:val="00A45F3A"/>
    <w:rsid w:val="00A47B01"/>
    <w:rsid w:val="00A51549"/>
    <w:rsid w:val="00A51D32"/>
    <w:rsid w:val="00A5233A"/>
    <w:rsid w:val="00A53EE8"/>
    <w:rsid w:val="00A55ACB"/>
    <w:rsid w:val="00A56CAE"/>
    <w:rsid w:val="00A60725"/>
    <w:rsid w:val="00A61E1B"/>
    <w:rsid w:val="00A62559"/>
    <w:rsid w:val="00A62818"/>
    <w:rsid w:val="00A62ACB"/>
    <w:rsid w:val="00A659C6"/>
    <w:rsid w:val="00A65FC3"/>
    <w:rsid w:val="00A66992"/>
    <w:rsid w:val="00A700E0"/>
    <w:rsid w:val="00A7033B"/>
    <w:rsid w:val="00A7129F"/>
    <w:rsid w:val="00A7148A"/>
    <w:rsid w:val="00A7167E"/>
    <w:rsid w:val="00A71D1C"/>
    <w:rsid w:val="00A71DFD"/>
    <w:rsid w:val="00A727CF"/>
    <w:rsid w:val="00A74E11"/>
    <w:rsid w:val="00A75FFE"/>
    <w:rsid w:val="00A76CBF"/>
    <w:rsid w:val="00A80F14"/>
    <w:rsid w:val="00A81962"/>
    <w:rsid w:val="00A82085"/>
    <w:rsid w:val="00A83455"/>
    <w:rsid w:val="00A85853"/>
    <w:rsid w:val="00A86268"/>
    <w:rsid w:val="00A874BD"/>
    <w:rsid w:val="00A90534"/>
    <w:rsid w:val="00A90F9B"/>
    <w:rsid w:val="00A92914"/>
    <w:rsid w:val="00A94A87"/>
    <w:rsid w:val="00A94E16"/>
    <w:rsid w:val="00A95D0B"/>
    <w:rsid w:val="00A978FC"/>
    <w:rsid w:val="00AA0F2F"/>
    <w:rsid w:val="00AA1ADB"/>
    <w:rsid w:val="00AA35EA"/>
    <w:rsid w:val="00AA6056"/>
    <w:rsid w:val="00AA63F9"/>
    <w:rsid w:val="00AA648F"/>
    <w:rsid w:val="00AA68AD"/>
    <w:rsid w:val="00AA75BE"/>
    <w:rsid w:val="00AA79D3"/>
    <w:rsid w:val="00AA7FA8"/>
    <w:rsid w:val="00AB2194"/>
    <w:rsid w:val="00AB3B25"/>
    <w:rsid w:val="00AB50D3"/>
    <w:rsid w:val="00AB67FA"/>
    <w:rsid w:val="00AC0BD9"/>
    <w:rsid w:val="00AC12CC"/>
    <w:rsid w:val="00AC2978"/>
    <w:rsid w:val="00AC2987"/>
    <w:rsid w:val="00AC484F"/>
    <w:rsid w:val="00AC5AF5"/>
    <w:rsid w:val="00AC64FE"/>
    <w:rsid w:val="00AC712A"/>
    <w:rsid w:val="00AC79EF"/>
    <w:rsid w:val="00AD04BB"/>
    <w:rsid w:val="00AD0E12"/>
    <w:rsid w:val="00AD1FE0"/>
    <w:rsid w:val="00AD3A2F"/>
    <w:rsid w:val="00AD4733"/>
    <w:rsid w:val="00AD6ED2"/>
    <w:rsid w:val="00AD7C68"/>
    <w:rsid w:val="00AE08FA"/>
    <w:rsid w:val="00AE0A23"/>
    <w:rsid w:val="00AE1A5F"/>
    <w:rsid w:val="00AE24DA"/>
    <w:rsid w:val="00AE3DBB"/>
    <w:rsid w:val="00AE571D"/>
    <w:rsid w:val="00AE63F2"/>
    <w:rsid w:val="00AE6C75"/>
    <w:rsid w:val="00AE73BB"/>
    <w:rsid w:val="00AF04C0"/>
    <w:rsid w:val="00AF0544"/>
    <w:rsid w:val="00AF2676"/>
    <w:rsid w:val="00AF615B"/>
    <w:rsid w:val="00AF71FB"/>
    <w:rsid w:val="00B00AEB"/>
    <w:rsid w:val="00B02EF6"/>
    <w:rsid w:val="00B039E2"/>
    <w:rsid w:val="00B04180"/>
    <w:rsid w:val="00B102F2"/>
    <w:rsid w:val="00B10B83"/>
    <w:rsid w:val="00B10C47"/>
    <w:rsid w:val="00B11BD9"/>
    <w:rsid w:val="00B15867"/>
    <w:rsid w:val="00B15EA5"/>
    <w:rsid w:val="00B210DB"/>
    <w:rsid w:val="00B21877"/>
    <w:rsid w:val="00B2239E"/>
    <w:rsid w:val="00B22B38"/>
    <w:rsid w:val="00B2537A"/>
    <w:rsid w:val="00B257C0"/>
    <w:rsid w:val="00B26EEB"/>
    <w:rsid w:val="00B30A58"/>
    <w:rsid w:val="00B30E97"/>
    <w:rsid w:val="00B31234"/>
    <w:rsid w:val="00B3416A"/>
    <w:rsid w:val="00B345B4"/>
    <w:rsid w:val="00B35FC0"/>
    <w:rsid w:val="00B35FF2"/>
    <w:rsid w:val="00B362C0"/>
    <w:rsid w:val="00B36F83"/>
    <w:rsid w:val="00B37A82"/>
    <w:rsid w:val="00B401E9"/>
    <w:rsid w:val="00B403A9"/>
    <w:rsid w:val="00B42385"/>
    <w:rsid w:val="00B42F8B"/>
    <w:rsid w:val="00B434C9"/>
    <w:rsid w:val="00B4373A"/>
    <w:rsid w:val="00B454AA"/>
    <w:rsid w:val="00B46417"/>
    <w:rsid w:val="00B467BB"/>
    <w:rsid w:val="00B52347"/>
    <w:rsid w:val="00B526B4"/>
    <w:rsid w:val="00B545C3"/>
    <w:rsid w:val="00B55365"/>
    <w:rsid w:val="00B57BE9"/>
    <w:rsid w:val="00B60500"/>
    <w:rsid w:val="00B607C4"/>
    <w:rsid w:val="00B6207B"/>
    <w:rsid w:val="00B62C11"/>
    <w:rsid w:val="00B64535"/>
    <w:rsid w:val="00B655EA"/>
    <w:rsid w:val="00B6567A"/>
    <w:rsid w:val="00B663D0"/>
    <w:rsid w:val="00B6673C"/>
    <w:rsid w:val="00B66826"/>
    <w:rsid w:val="00B66A64"/>
    <w:rsid w:val="00B66C16"/>
    <w:rsid w:val="00B7042D"/>
    <w:rsid w:val="00B719A8"/>
    <w:rsid w:val="00B75342"/>
    <w:rsid w:val="00B75804"/>
    <w:rsid w:val="00B76264"/>
    <w:rsid w:val="00B80F08"/>
    <w:rsid w:val="00B81F92"/>
    <w:rsid w:val="00B8293B"/>
    <w:rsid w:val="00B82AE7"/>
    <w:rsid w:val="00B83476"/>
    <w:rsid w:val="00B8654C"/>
    <w:rsid w:val="00B87AFD"/>
    <w:rsid w:val="00B90476"/>
    <w:rsid w:val="00B91558"/>
    <w:rsid w:val="00B932E7"/>
    <w:rsid w:val="00B971BE"/>
    <w:rsid w:val="00BA03BF"/>
    <w:rsid w:val="00BA08F8"/>
    <w:rsid w:val="00BA0C1A"/>
    <w:rsid w:val="00BA0FAA"/>
    <w:rsid w:val="00BA444C"/>
    <w:rsid w:val="00BA475A"/>
    <w:rsid w:val="00BA62C1"/>
    <w:rsid w:val="00BA6C47"/>
    <w:rsid w:val="00BB2FEB"/>
    <w:rsid w:val="00BB3C51"/>
    <w:rsid w:val="00BB4ACC"/>
    <w:rsid w:val="00BB5356"/>
    <w:rsid w:val="00BB7554"/>
    <w:rsid w:val="00BB7EF6"/>
    <w:rsid w:val="00BC0DFE"/>
    <w:rsid w:val="00BC15BC"/>
    <w:rsid w:val="00BC19F6"/>
    <w:rsid w:val="00BC593D"/>
    <w:rsid w:val="00BC7389"/>
    <w:rsid w:val="00BC7966"/>
    <w:rsid w:val="00BD271A"/>
    <w:rsid w:val="00BD4B63"/>
    <w:rsid w:val="00BD6D86"/>
    <w:rsid w:val="00BD6F85"/>
    <w:rsid w:val="00BD7533"/>
    <w:rsid w:val="00BE0B34"/>
    <w:rsid w:val="00BE12AA"/>
    <w:rsid w:val="00BE249F"/>
    <w:rsid w:val="00BE28FD"/>
    <w:rsid w:val="00BE294A"/>
    <w:rsid w:val="00BE2AD4"/>
    <w:rsid w:val="00BE39F6"/>
    <w:rsid w:val="00BE4B24"/>
    <w:rsid w:val="00BE4DD6"/>
    <w:rsid w:val="00BE6C6C"/>
    <w:rsid w:val="00BE7D54"/>
    <w:rsid w:val="00BF0309"/>
    <w:rsid w:val="00BF175C"/>
    <w:rsid w:val="00BF277F"/>
    <w:rsid w:val="00BF29FF"/>
    <w:rsid w:val="00BF31FB"/>
    <w:rsid w:val="00BF3937"/>
    <w:rsid w:val="00BF4348"/>
    <w:rsid w:val="00BF5ED0"/>
    <w:rsid w:val="00BF64B6"/>
    <w:rsid w:val="00BF7DF0"/>
    <w:rsid w:val="00C004CB"/>
    <w:rsid w:val="00C01179"/>
    <w:rsid w:val="00C01FBB"/>
    <w:rsid w:val="00C03236"/>
    <w:rsid w:val="00C05214"/>
    <w:rsid w:val="00C05276"/>
    <w:rsid w:val="00C05816"/>
    <w:rsid w:val="00C05AD7"/>
    <w:rsid w:val="00C1078D"/>
    <w:rsid w:val="00C112BE"/>
    <w:rsid w:val="00C118C9"/>
    <w:rsid w:val="00C12590"/>
    <w:rsid w:val="00C1281E"/>
    <w:rsid w:val="00C13C10"/>
    <w:rsid w:val="00C14FD1"/>
    <w:rsid w:val="00C1535B"/>
    <w:rsid w:val="00C1594A"/>
    <w:rsid w:val="00C16439"/>
    <w:rsid w:val="00C16E27"/>
    <w:rsid w:val="00C17250"/>
    <w:rsid w:val="00C1740D"/>
    <w:rsid w:val="00C21AE9"/>
    <w:rsid w:val="00C23761"/>
    <w:rsid w:val="00C25393"/>
    <w:rsid w:val="00C30F46"/>
    <w:rsid w:val="00C328EC"/>
    <w:rsid w:val="00C33BD9"/>
    <w:rsid w:val="00C349F1"/>
    <w:rsid w:val="00C3722A"/>
    <w:rsid w:val="00C4056C"/>
    <w:rsid w:val="00C41B0A"/>
    <w:rsid w:val="00C43083"/>
    <w:rsid w:val="00C446C9"/>
    <w:rsid w:val="00C475C2"/>
    <w:rsid w:val="00C50033"/>
    <w:rsid w:val="00C50E3D"/>
    <w:rsid w:val="00C51D32"/>
    <w:rsid w:val="00C5202A"/>
    <w:rsid w:val="00C52A28"/>
    <w:rsid w:val="00C52DCB"/>
    <w:rsid w:val="00C532CE"/>
    <w:rsid w:val="00C54918"/>
    <w:rsid w:val="00C559D1"/>
    <w:rsid w:val="00C576B0"/>
    <w:rsid w:val="00C57A14"/>
    <w:rsid w:val="00C62A19"/>
    <w:rsid w:val="00C63ADE"/>
    <w:rsid w:val="00C63E39"/>
    <w:rsid w:val="00C6493D"/>
    <w:rsid w:val="00C64D55"/>
    <w:rsid w:val="00C65B53"/>
    <w:rsid w:val="00C67414"/>
    <w:rsid w:val="00C6742D"/>
    <w:rsid w:val="00C7572D"/>
    <w:rsid w:val="00C77BF0"/>
    <w:rsid w:val="00C77D91"/>
    <w:rsid w:val="00C81A19"/>
    <w:rsid w:val="00C81AA6"/>
    <w:rsid w:val="00C81D60"/>
    <w:rsid w:val="00C8237C"/>
    <w:rsid w:val="00C8254B"/>
    <w:rsid w:val="00C82B76"/>
    <w:rsid w:val="00C82F67"/>
    <w:rsid w:val="00C83DA7"/>
    <w:rsid w:val="00C8431E"/>
    <w:rsid w:val="00C8724A"/>
    <w:rsid w:val="00C87745"/>
    <w:rsid w:val="00C8794F"/>
    <w:rsid w:val="00C87F08"/>
    <w:rsid w:val="00C917A2"/>
    <w:rsid w:val="00C92352"/>
    <w:rsid w:val="00C93A4B"/>
    <w:rsid w:val="00C94C3C"/>
    <w:rsid w:val="00C961ED"/>
    <w:rsid w:val="00C963F8"/>
    <w:rsid w:val="00C9643C"/>
    <w:rsid w:val="00CA0921"/>
    <w:rsid w:val="00CA3312"/>
    <w:rsid w:val="00CA5B21"/>
    <w:rsid w:val="00CA789F"/>
    <w:rsid w:val="00CB0092"/>
    <w:rsid w:val="00CB0B33"/>
    <w:rsid w:val="00CB1DB3"/>
    <w:rsid w:val="00CB2F72"/>
    <w:rsid w:val="00CB4ADB"/>
    <w:rsid w:val="00CB5FBE"/>
    <w:rsid w:val="00CB6899"/>
    <w:rsid w:val="00CC219D"/>
    <w:rsid w:val="00CC2E44"/>
    <w:rsid w:val="00CC35B4"/>
    <w:rsid w:val="00CC36C2"/>
    <w:rsid w:val="00CC5FAA"/>
    <w:rsid w:val="00CC7008"/>
    <w:rsid w:val="00CD12A8"/>
    <w:rsid w:val="00CD25B2"/>
    <w:rsid w:val="00CD4103"/>
    <w:rsid w:val="00CD4D4C"/>
    <w:rsid w:val="00CD6048"/>
    <w:rsid w:val="00CD776C"/>
    <w:rsid w:val="00CD7832"/>
    <w:rsid w:val="00CE0426"/>
    <w:rsid w:val="00CE22CD"/>
    <w:rsid w:val="00CE36B7"/>
    <w:rsid w:val="00CE5D24"/>
    <w:rsid w:val="00CE6B55"/>
    <w:rsid w:val="00CE758D"/>
    <w:rsid w:val="00CE7EF7"/>
    <w:rsid w:val="00CF03EC"/>
    <w:rsid w:val="00CF6689"/>
    <w:rsid w:val="00CF6B37"/>
    <w:rsid w:val="00D0029F"/>
    <w:rsid w:val="00D0085E"/>
    <w:rsid w:val="00D02DE9"/>
    <w:rsid w:val="00D03536"/>
    <w:rsid w:val="00D03D8D"/>
    <w:rsid w:val="00D0691E"/>
    <w:rsid w:val="00D11D74"/>
    <w:rsid w:val="00D14968"/>
    <w:rsid w:val="00D1504F"/>
    <w:rsid w:val="00D15A92"/>
    <w:rsid w:val="00D16592"/>
    <w:rsid w:val="00D173B9"/>
    <w:rsid w:val="00D20CF2"/>
    <w:rsid w:val="00D20F1E"/>
    <w:rsid w:val="00D2294D"/>
    <w:rsid w:val="00D22E71"/>
    <w:rsid w:val="00D235E3"/>
    <w:rsid w:val="00D2397D"/>
    <w:rsid w:val="00D258DB"/>
    <w:rsid w:val="00D30448"/>
    <w:rsid w:val="00D30963"/>
    <w:rsid w:val="00D3242A"/>
    <w:rsid w:val="00D330B9"/>
    <w:rsid w:val="00D346CB"/>
    <w:rsid w:val="00D348CD"/>
    <w:rsid w:val="00D34AE3"/>
    <w:rsid w:val="00D3755E"/>
    <w:rsid w:val="00D3760C"/>
    <w:rsid w:val="00D41EFD"/>
    <w:rsid w:val="00D4280C"/>
    <w:rsid w:val="00D428A3"/>
    <w:rsid w:val="00D42E9E"/>
    <w:rsid w:val="00D43B4B"/>
    <w:rsid w:val="00D44732"/>
    <w:rsid w:val="00D447E1"/>
    <w:rsid w:val="00D44B69"/>
    <w:rsid w:val="00D44F32"/>
    <w:rsid w:val="00D46785"/>
    <w:rsid w:val="00D47691"/>
    <w:rsid w:val="00D47BFE"/>
    <w:rsid w:val="00D47D06"/>
    <w:rsid w:val="00D50409"/>
    <w:rsid w:val="00D51147"/>
    <w:rsid w:val="00D5137A"/>
    <w:rsid w:val="00D52C2B"/>
    <w:rsid w:val="00D530E9"/>
    <w:rsid w:val="00D53228"/>
    <w:rsid w:val="00D5384B"/>
    <w:rsid w:val="00D5416B"/>
    <w:rsid w:val="00D542FE"/>
    <w:rsid w:val="00D54C71"/>
    <w:rsid w:val="00D55323"/>
    <w:rsid w:val="00D5726C"/>
    <w:rsid w:val="00D57906"/>
    <w:rsid w:val="00D6166E"/>
    <w:rsid w:val="00D61A5A"/>
    <w:rsid w:val="00D63018"/>
    <w:rsid w:val="00D63395"/>
    <w:rsid w:val="00D6433A"/>
    <w:rsid w:val="00D643D9"/>
    <w:rsid w:val="00D64415"/>
    <w:rsid w:val="00D644BD"/>
    <w:rsid w:val="00D6462F"/>
    <w:rsid w:val="00D64F9F"/>
    <w:rsid w:val="00D6630A"/>
    <w:rsid w:val="00D66D27"/>
    <w:rsid w:val="00D70ABC"/>
    <w:rsid w:val="00D72618"/>
    <w:rsid w:val="00D726D5"/>
    <w:rsid w:val="00D727C3"/>
    <w:rsid w:val="00D7291E"/>
    <w:rsid w:val="00D74F10"/>
    <w:rsid w:val="00D75A15"/>
    <w:rsid w:val="00D75A9E"/>
    <w:rsid w:val="00D75E39"/>
    <w:rsid w:val="00D76892"/>
    <w:rsid w:val="00D76FC9"/>
    <w:rsid w:val="00D77E26"/>
    <w:rsid w:val="00D809F0"/>
    <w:rsid w:val="00D81B9D"/>
    <w:rsid w:val="00D81BC2"/>
    <w:rsid w:val="00D82451"/>
    <w:rsid w:val="00D847A6"/>
    <w:rsid w:val="00D861A2"/>
    <w:rsid w:val="00D863E0"/>
    <w:rsid w:val="00D92A4B"/>
    <w:rsid w:val="00D92D9A"/>
    <w:rsid w:val="00D95961"/>
    <w:rsid w:val="00D9607F"/>
    <w:rsid w:val="00DA14A6"/>
    <w:rsid w:val="00DA187F"/>
    <w:rsid w:val="00DA2FFD"/>
    <w:rsid w:val="00DA6BB7"/>
    <w:rsid w:val="00DA6BEE"/>
    <w:rsid w:val="00DA736D"/>
    <w:rsid w:val="00DA78B5"/>
    <w:rsid w:val="00DB2C35"/>
    <w:rsid w:val="00DB2C4D"/>
    <w:rsid w:val="00DB5DC2"/>
    <w:rsid w:val="00DB60C6"/>
    <w:rsid w:val="00DB66DE"/>
    <w:rsid w:val="00DB7282"/>
    <w:rsid w:val="00DC19A0"/>
    <w:rsid w:val="00DC27FF"/>
    <w:rsid w:val="00DC378E"/>
    <w:rsid w:val="00DC44BA"/>
    <w:rsid w:val="00DC4721"/>
    <w:rsid w:val="00DC4C47"/>
    <w:rsid w:val="00DC57AE"/>
    <w:rsid w:val="00DC6D99"/>
    <w:rsid w:val="00DC6E6D"/>
    <w:rsid w:val="00DC76E9"/>
    <w:rsid w:val="00DD0DDD"/>
    <w:rsid w:val="00DD396D"/>
    <w:rsid w:val="00DD3E81"/>
    <w:rsid w:val="00DD4353"/>
    <w:rsid w:val="00DD4680"/>
    <w:rsid w:val="00DD47B2"/>
    <w:rsid w:val="00DD4B6B"/>
    <w:rsid w:val="00DD769B"/>
    <w:rsid w:val="00DD7A7E"/>
    <w:rsid w:val="00DD7F04"/>
    <w:rsid w:val="00DE13DC"/>
    <w:rsid w:val="00DE1AC3"/>
    <w:rsid w:val="00DE3B68"/>
    <w:rsid w:val="00DE5F94"/>
    <w:rsid w:val="00DE659E"/>
    <w:rsid w:val="00DE6845"/>
    <w:rsid w:val="00DE750D"/>
    <w:rsid w:val="00DF0B21"/>
    <w:rsid w:val="00DF0FDA"/>
    <w:rsid w:val="00DF18A3"/>
    <w:rsid w:val="00DF1B03"/>
    <w:rsid w:val="00DF1D71"/>
    <w:rsid w:val="00DF3219"/>
    <w:rsid w:val="00DF3C5A"/>
    <w:rsid w:val="00DF45FF"/>
    <w:rsid w:val="00DF5868"/>
    <w:rsid w:val="00DF6C89"/>
    <w:rsid w:val="00DF7059"/>
    <w:rsid w:val="00DF784E"/>
    <w:rsid w:val="00E00101"/>
    <w:rsid w:val="00E01857"/>
    <w:rsid w:val="00E0664F"/>
    <w:rsid w:val="00E06825"/>
    <w:rsid w:val="00E07203"/>
    <w:rsid w:val="00E11A1B"/>
    <w:rsid w:val="00E11E0C"/>
    <w:rsid w:val="00E13482"/>
    <w:rsid w:val="00E15FA1"/>
    <w:rsid w:val="00E16854"/>
    <w:rsid w:val="00E16869"/>
    <w:rsid w:val="00E1754E"/>
    <w:rsid w:val="00E2274B"/>
    <w:rsid w:val="00E25882"/>
    <w:rsid w:val="00E2618F"/>
    <w:rsid w:val="00E27346"/>
    <w:rsid w:val="00E27DDD"/>
    <w:rsid w:val="00E31738"/>
    <w:rsid w:val="00E318F9"/>
    <w:rsid w:val="00E31FF7"/>
    <w:rsid w:val="00E33DBB"/>
    <w:rsid w:val="00E33DCA"/>
    <w:rsid w:val="00E34404"/>
    <w:rsid w:val="00E34543"/>
    <w:rsid w:val="00E35E87"/>
    <w:rsid w:val="00E35ED6"/>
    <w:rsid w:val="00E36124"/>
    <w:rsid w:val="00E43A41"/>
    <w:rsid w:val="00E4428C"/>
    <w:rsid w:val="00E4432F"/>
    <w:rsid w:val="00E4698E"/>
    <w:rsid w:val="00E517DD"/>
    <w:rsid w:val="00E52A75"/>
    <w:rsid w:val="00E52FE3"/>
    <w:rsid w:val="00E53098"/>
    <w:rsid w:val="00E53D70"/>
    <w:rsid w:val="00E55EF7"/>
    <w:rsid w:val="00E5789D"/>
    <w:rsid w:val="00E57F1C"/>
    <w:rsid w:val="00E60E44"/>
    <w:rsid w:val="00E6220F"/>
    <w:rsid w:val="00E62F0C"/>
    <w:rsid w:val="00E63424"/>
    <w:rsid w:val="00E63859"/>
    <w:rsid w:val="00E64045"/>
    <w:rsid w:val="00E64939"/>
    <w:rsid w:val="00E65A77"/>
    <w:rsid w:val="00E6735C"/>
    <w:rsid w:val="00E6762A"/>
    <w:rsid w:val="00E704DD"/>
    <w:rsid w:val="00E708AB"/>
    <w:rsid w:val="00E72472"/>
    <w:rsid w:val="00E739D5"/>
    <w:rsid w:val="00E73B38"/>
    <w:rsid w:val="00E741F1"/>
    <w:rsid w:val="00E75682"/>
    <w:rsid w:val="00E807F0"/>
    <w:rsid w:val="00E80F07"/>
    <w:rsid w:val="00E80F11"/>
    <w:rsid w:val="00E810B3"/>
    <w:rsid w:val="00E8140A"/>
    <w:rsid w:val="00E82596"/>
    <w:rsid w:val="00E82913"/>
    <w:rsid w:val="00E83B27"/>
    <w:rsid w:val="00E8506F"/>
    <w:rsid w:val="00E866D5"/>
    <w:rsid w:val="00E916E7"/>
    <w:rsid w:val="00E91E21"/>
    <w:rsid w:val="00E92D56"/>
    <w:rsid w:val="00E952E9"/>
    <w:rsid w:val="00EA07A0"/>
    <w:rsid w:val="00EA11B3"/>
    <w:rsid w:val="00EA19EB"/>
    <w:rsid w:val="00EA2306"/>
    <w:rsid w:val="00EA3632"/>
    <w:rsid w:val="00EA53BC"/>
    <w:rsid w:val="00EA66EA"/>
    <w:rsid w:val="00EA6809"/>
    <w:rsid w:val="00EA6B39"/>
    <w:rsid w:val="00EB02CE"/>
    <w:rsid w:val="00EB3366"/>
    <w:rsid w:val="00EB42C0"/>
    <w:rsid w:val="00EB565F"/>
    <w:rsid w:val="00EB5786"/>
    <w:rsid w:val="00EB75A8"/>
    <w:rsid w:val="00EB7845"/>
    <w:rsid w:val="00EC0884"/>
    <w:rsid w:val="00EC0B3C"/>
    <w:rsid w:val="00EC12A6"/>
    <w:rsid w:val="00EC1825"/>
    <w:rsid w:val="00EC1910"/>
    <w:rsid w:val="00EC4B4E"/>
    <w:rsid w:val="00EC5F60"/>
    <w:rsid w:val="00EC6637"/>
    <w:rsid w:val="00EC66F4"/>
    <w:rsid w:val="00EC7A5B"/>
    <w:rsid w:val="00ED0167"/>
    <w:rsid w:val="00ED10D4"/>
    <w:rsid w:val="00ED2976"/>
    <w:rsid w:val="00ED2B33"/>
    <w:rsid w:val="00ED64A7"/>
    <w:rsid w:val="00EE2FDB"/>
    <w:rsid w:val="00EE52E0"/>
    <w:rsid w:val="00EE5371"/>
    <w:rsid w:val="00EE5B5A"/>
    <w:rsid w:val="00EF0726"/>
    <w:rsid w:val="00EF1867"/>
    <w:rsid w:val="00EF2A9B"/>
    <w:rsid w:val="00EF35A5"/>
    <w:rsid w:val="00EF3878"/>
    <w:rsid w:val="00EF3EC3"/>
    <w:rsid w:val="00EF4AC3"/>
    <w:rsid w:val="00EF4B37"/>
    <w:rsid w:val="00EF4C9D"/>
    <w:rsid w:val="00EF6EBF"/>
    <w:rsid w:val="00EF7EAC"/>
    <w:rsid w:val="00F0120F"/>
    <w:rsid w:val="00F03F2B"/>
    <w:rsid w:val="00F0502B"/>
    <w:rsid w:val="00F07489"/>
    <w:rsid w:val="00F10139"/>
    <w:rsid w:val="00F110F3"/>
    <w:rsid w:val="00F1276D"/>
    <w:rsid w:val="00F127C3"/>
    <w:rsid w:val="00F13A5D"/>
    <w:rsid w:val="00F1494A"/>
    <w:rsid w:val="00F15FA5"/>
    <w:rsid w:val="00F17AB6"/>
    <w:rsid w:val="00F17D71"/>
    <w:rsid w:val="00F17DE5"/>
    <w:rsid w:val="00F213B7"/>
    <w:rsid w:val="00F217BB"/>
    <w:rsid w:val="00F21FD4"/>
    <w:rsid w:val="00F23475"/>
    <w:rsid w:val="00F23FD4"/>
    <w:rsid w:val="00F24910"/>
    <w:rsid w:val="00F24ABC"/>
    <w:rsid w:val="00F25435"/>
    <w:rsid w:val="00F264F9"/>
    <w:rsid w:val="00F27B44"/>
    <w:rsid w:val="00F30702"/>
    <w:rsid w:val="00F31C54"/>
    <w:rsid w:val="00F33EE9"/>
    <w:rsid w:val="00F34FE5"/>
    <w:rsid w:val="00F36CDA"/>
    <w:rsid w:val="00F4006E"/>
    <w:rsid w:val="00F412D7"/>
    <w:rsid w:val="00F41C4A"/>
    <w:rsid w:val="00F424CC"/>
    <w:rsid w:val="00F42B10"/>
    <w:rsid w:val="00F43AFE"/>
    <w:rsid w:val="00F447A1"/>
    <w:rsid w:val="00F44C4D"/>
    <w:rsid w:val="00F468EB"/>
    <w:rsid w:val="00F46B5A"/>
    <w:rsid w:val="00F46F36"/>
    <w:rsid w:val="00F478BF"/>
    <w:rsid w:val="00F50EB9"/>
    <w:rsid w:val="00F514F4"/>
    <w:rsid w:val="00F5244B"/>
    <w:rsid w:val="00F53DAF"/>
    <w:rsid w:val="00F54430"/>
    <w:rsid w:val="00F612FF"/>
    <w:rsid w:val="00F616A9"/>
    <w:rsid w:val="00F62C0B"/>
    <w:rsid w:val="00F63147"/>
    <w:rsid w:val="00F64A79"/>
    <w:rsid w:val="00F6586A"/>
    <w:rsid w:val="00F65982"/>
    <w:rsid w:val="00F66F69"/>
    <w:rsid w:val="00F66F85"/>
    <w:rsid w:val="00F67631"/>
    <w:rsid w:val="00F67B10"/>
    <w:rsid w:val="00F70AB0"/>
    <w:rsid w:val="00F70D3E"/>
    <w:rsid w:val="00F72287"/>
    <w:rsid w:val="00F73EB8"/>
    <w:rsid w:val="00F74E32"/>
    <w:rsid w:val="00F76F75"/>
    <w:rsid w:val="00F7743E"/>
    <w:rsid w:val="00F77BAF"/>
    <w:rsid w:val="00F77CBE"/>
    <w:rsid w:val="00F81846"/>
    <w:rsid w:val="00F81B37"/>
    <w:rsid w:val="00F82155"/>
    <w:rsid w:val="00F82CF9"/>
    <w:rsid w:val="00F832B8"/>
    <w:rsid w:val="00F845A3"/>
    <w:rsid w:val="00F849B9"/>
    <w:rsid w:val="00F85777"/>
    <w:rsid w:val="00F861E5"/>
    <w:rsid w:val="00F93338"/>
    <w:rsid w:val="00F94641"/>
    <w:rsid w:val="00F9525E"/>
    <w:rsid w:val="00F96387"/>
    <w:rsid w:val="00F96C62"/>
    <w:rsid w:val="00F97EDA"/>
    <w:rsid w:val="00FA040C"/>
    <w:rsid w:val="00FA1A2D"/>
    <w:rsid w:val="00FA211C"/>
    <w:rsid w:val="00FA2321"/>
    <w:rsid w:val="00FA38AD"/>
    <w:rsid w:val="00FA5D41"/>
    <w:rsid w:val="00FA68DF"/>
    <w:rsid w:val="00FA74F3"/>
    <w:rsid w:val="00FA78CC"/>
    <w:rsid w:val="00FB078F"/>
    <w:rsid w:val="00FB0876"/>
    <w:rsid w:val="00FB1B31"/>
    <w:rsid w:val="00FB386B"/>
    <w:rsid w:val="00FB44E2"/>
    <w:rsid w:val="00FB75AE"/>
    <w:rsid w:val="00FC166F"/>
    <w:rsid w:val="00FC1BFD"/>
    <w:rsid w:val="00FC2C7B"/>
    <w:rsid w:val="00FC2CC1"/>
    <w:rsid w:val="00FC2FBF"/>
    <w:rsid w:val="00FC316B"/>
    <w:rsid w:val="00FC4845"/>
    <w:rsid w:val="00FC494D"/>
    <w:rsid w:val="00FD1535"/>
    <w:rsid w:val="00FD18CB"/>
    <w:rsid w:val="00FD1CCB"/>
    <w:rsid w:val="00FD358B"/>
    <w:rsid w:val="00FD49C1"/>
    <w:rsid w:val="00FD6291"/>
    <w:rsid w:val="00FD7FB5"/>
    <w:rsid w:val="00FE00C3"/>
    <w:rsid w:val="00FE01DE"/>
    <w:rsid w:val="00FE0B5C"/>
    <w:rsid w:val="00FE1148"/>
    <w:rsid w:val="00FE1219"/>
    <w:rsid w:val="00FE1550"/>
    <w:rsid w:val="00FE1FD4"/>
    <w:rsid w:val="00FE2DC7"/>
    <w:rsid w:val="00FE42D3"/>
    <w:rsid w:val="00FE4890"/>
    <w:rsid w:val="00FE4A49"/>
    <w:rsid w:val="00FE772B"/>
    <w:rsid w:val="00FF039E"/>
    <w:rsid w:val="00FF1029"/>
    <w:rsid w:val="00FF221D"/>
    <w:rsid w:val="00FF3290"/>
    <w:rsid w:val="00FF3B68"/>
    <w:rsid w:val="00FF6F5D"/>
    <w:rsid w:val="00FF75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5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9408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40828"/>
    <w:rPr>
      <w:sz w:val="18"/>
      <w:szCs w:val="18"/>
    </w:rPr>
  </w:style>
  <w:style w:type="paragraph" w:styleId="a5">
    <w:name w:val="footer"/>
    <w:basedOn w:val="a"/>
    <w:link w:val="Char0"/>
    <w:uiPriority w:val="99"/>
    <w:semiHidden/>
    <w:unhideWhenUsed/>
    <w:rsid w:val="0094082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408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207</Words>
  <Characters>1186</Characters>
  <Application>Microsoft Office Word</Application>
  <DocSecurity>0</DocSecurity>
  <Lines>9</Lines>
  <Paragraphs>2</Paragraphs>
  <ScaleCrop>false</ScaleCrop>
  <Company>Microsoft</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oaadmin</dc:creator>
  <cp:lastModifiedBy>oaadmin</cp:lastModifiedBy>
  <cp:revision>9</cp:revision>
  <dcterms:created xsi:type="dcterms:W3CDTF">2020-03-10T08:50:00Z</dcterms:created>
  <dcterms:modified xsi:type="dcterms:W3CDTF">2020-03-10T10:05:00Z</dcterms:modified>
</cp:coreProperties>
</file>