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page" w:tblpX="1493" w:tblpY="3580"/>
        <w:tblOverlap w:val="never"/>
        <w:tblW w:w="0" w:type="auto"/>
        <w:tblLayout w:type="fixed"/>
        <w:tblCellMar>
          <w:left w:w="28" w:type="dxa"/>
          <w:right w:w="28" w:type="dxa"/>
        </w:tblCellMar>
        <w:tblLook w:val="0000" w:firstRow="0" w:lastRow="0" w:firstColumn="0" w:lastColumn="0" w:noHBand="0" w:noVBand="0"/>
      </w:tblPr>
      <w:tblGrid>
        <w:gridCol w:w="9058"/>
      </w:tblGrid>
      <w:tr w:rsidR="00C13ED6">
        <w:trPr>
          <w:trHeight w:hRule="exact" w:val="2582"/>
        </w:trPr>
        <w:tc>
          <w:tcPr>
            <w:tcW w:w="9058" w:type="dxa"/>
            <w:vAlign w:val="center"/>
          </w:tcPr>
          <w:p w:rsidR="00C13ED6" w:rsidRDefault="00495046">
            <w:pPr>
              <w:adjustRightInd w:val="0"/>
              <w:snapToGrid w:val="0"/>
              <w:spacing w:before="100" w:beforeAutospacing="1" w:after="100" w:afterAutospacing="1" w:line="1600" w:lineRule="exact"/>
              <w:ind w:leftChars="100" w:left="210" w:rightChars="100" w:right="210"/>
              <w:jc w:val="distribute"/>
              <w:textAlignment w:val="bottom"/>
              <w:rPr>
                <w:rFonts w:ascii="方正小标宋简体" w:eastAsia="方正小标宋简体"/>
                <w:b/>
                <w:bCs/>
                <w:w w:val="85"/>
                <w:sz w:val="84"/>
                <w:szCs w:val="84"/>
              </w:rPr>
            </w:pPr>
            <w:bookmarkStart w:id="0" w:name="fline"/>
            <w:r>
              <w:rPr>
                <w:rFonts w:ascii="方正小标宋简体" w:eastAsia="方正小标宋简体" w:hint="eastAsia"/>
                <w:color w:val="FF0000"/>
                <w:w w:val="85"/>
                <w:sz w:val="112"/>
                <w:szCs w:val="112"/>
              </w:rPr>
              <w:t>福建省教育厅文件</w:t>
            </w:r>
          </w:p>
        </w:tc>
      </w:tr>
      <w:tr w:rsidR="00C13ED6">
        <w:trPr>
          <w:trHeight w:hRule="exact" w:val="606"/>
        </w:trPr>
        <w:tc>
          <w:tcPr>
            <w:tcW w:w="9058" w:type="dxa"/>
            <w:vAlign w:val="bottom"/>
          </w:tcPr>
          <w:p w:rsidR="00C13ED6" w:rsidRDefault="00495046">
            <w:pPr>
              <w:tabs>
                <w:tab w:val="left" w:pos="1095"/>
              </w:tabs>
              <w:adjustRightInd w:val="0"/>
              <w:snapToGrid w:val="0"/>
              <w:spacing w:before="120" w:line="318" w:lineRule="atLeast"/>
              <w:ind w:right="339" w:firstLineChars="80" w:firstLine="256"/>
              <w:jc w:val="center"/>
              <w:textAlignment w:val="bottom"/>
              <w:rPr>
                <w:rFonts w:ascii="仿宋_GB2312" w:eastAsia="仿宋_GB2312" w:hAnsi="仿宋"/>
              </w:rPr>
            </w:pPr>
            <w:r>
              <w:rPr>
                <w:rFonts w:ascii="仿宋_GB2312" w:eastAsia="仿宋_GB2312" w:hAnsi="仿宋_GB2312" w:cs="仿宋_GB2312" w:hint="eastAsia"/>
                <w:sz w:val="32"/>
                <w:szCs w:val="32"/>
              </w:rPr>
              <w:t>闽教科〔2021〕24号</w:t>
            </w:r>
          </w:p>
        </w:tc>
      </w:tr>
      <w:tr w:rsidR="00C13ED6">
        <w:trPr>
          <w:trHeight w:hRule="exact" w:val="146"/>
        </w:trPr>
        <w:tc>
          <w:tcPr>
            <w:tcW w:w="9058" w:type="dxa"/>
          </w:tcPr>
          <w:p w:rsidR="00C13ED6" w:rsidRDefault="00717525">
            <w:pPr>
              <w:adjustRightInd w:val="0"/>
              <w:snapToGrid w:val="0"/>
              <w:spacing w:line="240" w:lineRule="exact"/>
              <w:jc w:val="center"/>
              <w:rPr>
                <w:rFonts w:ascii="仿宋" w:hAnsi="仿宋" w:cs="宋体"/>
                <w:sz w:val="10"/>
                <w:szCs w:val="10"/>
              </w:rPr>
            </w:pPr>
            <w:r>
              <w:rPr>
                <w:rFonts w:ascii="仿宋" w:hAnsi="仿宋" w:cs="宋体"/>
                <w:sz w:val="44"/>
                <w:szCs w:val="44"/>
              </w:rPr>
              <w:pict>
                <v:line id="直接连接符 1" o:spid="_x0000_s1033" style="position:absolute;left:0;text-align:left;z-index:-1;mso-wrap-style:square;mso-position-horizontal-relative:text;mso-position-vertical-relative:text" from="-.85pt,5.6pt" to="451.35pt,5.65pt" wrapcoords="-8 0 21591 21600 21607 21600 8 0 -8 0" o:gfxdata="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GOfTUbZAAAACAEAAA8A&#10;AAAAAAAAAQAgAAAAIgAAAGRycy9kb3ducmV2LnhtbFBLAQIUABQAAAAIAIdO4kCQCL553QEAAJkD&#10;AAAOAAAAAAAAAAEAIAAAACgBAABkcnMvZTJvRG9jLnhtbFBLBQYAAAAABgAGAFkBAAB3BQAAAAA=&#10;" strokecolor="red" strokeweight="3pt">
                  <v:fill o:detectmouseclick="t"/>
                  <w10:wrap type="tight"/>
                </v:line>
              </w:pict>
            </w:r>
          </w:p>
        </w:tc>
      </w:tr>
      <w:bookmarkEnd w:id="0"/>
    </w:tbl>
    <w:p w:rsidR="00C13ED6" w:rsidRDefault="00C13ED6">
      <w:pPr>
        <w:tabs>
          <w:tab w:val="left" w:pos="7797"/>
        </w:tabs>
        <w:spacing w:line="760" w:lineRule="exact"/>
        <w:jc w:val="center"/>
        <w:rPr>
          <w:rFonts w:ascii="方正小标宋简体" w:eastAsia="方正小标宋简体" w:hAnsi="宋体"/>
          <w:sz w:val="44"/>
          <w:szCs w:val="36"/>
        </w:rPr>
      </w:pPr>
    </w:p>
    <w:p w:rsidR="00C13ED6" w:rsidRDefault="00C13ED6">
      <w:pPr>
        <w:tabs>
          <w:tab w:val="left" w:pos="7797"/>
        </w:tabs>
        <w:spacing w:line="700" w:lineRule="exact"/>
        <w:jc w:val="center"/>
        <w:rPr>
          <w:rFonts w:ascii="方正小标宋简体" w:eastAsia="方正小标宋简体" w:hAnsi="宋体"/>
          <w:sz w:val="44"/>
          <w:szCs w:val="36"/>
        </w:rPr>
      </w:pPr>
      <w:bookmarkStart w:id="1" w:name="文件标题"/>
    </w:p>
    <w:p w:rsidR="00C13ED6" w:rsidRDefault="00495046">
      <w:pPr>
        <w:tabs>
          <w:tab w:val="left" w:pos="7797"/>
        </w:tabs>
        <w:spacing w:line="700" w:lineRule="exact"/>
        <w:jc w:val="center"/>
        <w:rPr>
          <w:rFonts w:ascii="方正小标宋简体" w:eastAsia="方正小标宋简体" w:hAnsi="宋体"/>
          <w:sz w:val="44"/>
          <w:szCs w:val="36"/>
        </w:rPr>
      </w:pPr>
      <w:r>
        <w:rPr>
          <w:rFonts w:ascii="方正小标宋简体" w:eastAsia="方正小标宋简体" w:hAnsi="宋体" w:hint="eastAsia"/>
          <w:sz w:val="44"/>
          <w:szCs w:val="36"/>
        </w:rPr>
        <w:t>福建省教育厅关于公布2021年度福建省中青年教师教育科研项目（科技类）</w:t>
      </w:r>
    </w:p>
    <w:p w:rsidR="00C13ED6" w:rsidRDefault="00495046">
      <w:pPr>
        <w:tabs>
          <w:tab w:val="left" w:pos="7797"/>
        </w:tabs>
        <w:spacing w:line="700" w:lineRule="exact"/>
        <w:jc w:val="center"/>
        <w:rPr>
          <w:rFonts w:ascii="方正小标宋简体" w:eastAsia="方正小标宋简体" w:hAnsi="宋体"/>
          <w:sz w:val="44"/>
          <w:szCs w:val="36"/>
        </w:rPr>
      </w:pPr>
      <w:r>
        <w:rPr>
          <w:rFonts w:ascii="方正小标宋简体" w:eastAsia="方正小标宋简体" w:hAnsi="宋体" w:hint="eastAsia"/>
          <w:sz w:val="44"/>
          <w:szCs w:val="36"/>
        </w:rPr>
        <w:t>立项名单的通知</w:t>
      </w:r>
      <w:bookmarkEnd w:id="1"/>
    </w:p>
    <w:p w:rsidR="00C13ED6" w:rsidRDefault="00C13ED6">
      <w:pPr>
        <w:spacing w:line="240" w:lineRule="exact"/>
        <w:rPr>
          <w:rFonts w:ascii="仿宋_GB2312" w:eastAsia="仿宋_GB2312" w:hAnsi="仿宋_GB2312"/>
          <w:sz w:val="32"/>
          <w:szCs w:val="32"/>
        </w:rPr>
      </w:pPr>
    </w:p>
    <w:p w:rsidR="00C13ED6" w:rsidRDefault="00495046">
      <w:pPr>
        <w:spacing w:line="520" w:lineRule="exact"/>
        <w:rPr>
          <w:rFonts w:ascii="仿宋_GB2312" w:eastAsia="仿宋_GB2312" w:hAnsi="仿宋_GB2312"/>
          <w:sz w:val="30"/>
          <w:szCs w:val="30"/>
        </w:rPr>
      </w:pPr>
      <w:r>
        <w:rPr>
          <w:rFonts w:ascii="仿宋_GB2312" w:eastAsia="仿宋_GB2312" w:hAnsi="仿宋_GB2312" w:hint="eastAsia"/>
          <w:sz w:val="32"/>
          <w:szCs w:val="32"/>
        </w:rPr>
        <w:t>各高等学校</w:t>
      </w:r>
      <w:r>
        <w:rPr>
          <w:rFonts w:ascii="仿宋_GB2312" w:eastAsia="仿宋_GB2312" w:hAnsi="仿宋_GB2312" w:hint="eastAsia"/>
          <w:sz w:val="30"/>
          <w:szCs w:val="30"/>
        </w:rPr>
        <w:t>：</w:t>
      </w:r>
    </w:p>
    <w:p w:rsidR="00C13ED6" w:rsidRDefault="00495046">
      <w:pPr>
        <w:spacing w:line="520" w:lineRule="exact"/>
        <w:ind w:firstLineChars="200" w:firstLine="640"/>
        <w:rPr>
          <w:rFonts w:ascii="仿宋_GB2312" w:eastAsia="仿宋_GB2312"/>
          <w:sz w:val="32"/>
          <w:szCs w:val="32"/>
        </w:rPr>
      </w:pPr>
      <w:r>
        <w:rPr>
          <w:rFonts w:ascii="仿宋_GB2312" w:eastAsia="仿宋_GB2312" w:hint="eastAsia"/>
          <w:sz w:val="32"/>
          <w:szCs w:val="32"/>
        </w:rPr>
        <w:t>根据《福建省教育厅关于做好2021年度中青年教师教育科研项目（科技类）申报立项和下半年结题工作的通知》（闽教科〔2021〕18号），在申报单位评审推荐的基础上，经审核研究，确定2021年度福建省中青年教师教育科研项目（科技类）立项项目（含信息化专项）1028项，现将立项名单予以公布。</w:t>
      </w:r>
    </w:p>
    <w:p w:rsidR="00C13ED6" w:rsidRDefault="00C13ED6">
      <w:pPr>
        <w:spacing w:line="520" w:lineRule="exact"/>
        <w:ind w:firstLineChars="200" w:firstLine="640"/>
        <w:rPr>
          <w:rFonts w:ascii="仿宋_GB2312" w:eastAsia="仿宋_GB2312"/>
          <w:sz w:val="32"/>
          <w:szCs w:val="32"/>
        </w:rPr>
      </w:pPr>
    </w:p>
    <w:p w:rsidR="00C13ED6" w:rsidRDefault="00495046">
      <w:pPr>
        <w:spacing w:line="520" w:lineRule="exact"/>
        <w:ind w:leftChars="1200" w:left="2520"/>
        <w:jc w:val="center"/>
        <w:rPr>
          <w:rFonts w:ascii="仿宋_GB2312" w:eastAsia="仿宋_GB2312"/>
          <w:sz w:val="32"/>
          <w:szCs w:val="32"/>
        </w:rPr>
      </w:pPr>
      <w:r>
        <w:rPr>
          <w:rFonts w:ascii="仿宋_GB2312" w:eastAsia="仿宋_GB2312" w:hint="eastAsia"/>
          <w:sz w:val="32"/>
          <w:szCs w:val="32"/>
        </w:rPr>
        <w:t xml:space="preserve">          福建省教育厅</w:t>
      </w:r>
    </w:p>
    <w:p w:rsidR="00C13ED6" w:rsidRDefault="00495046">
      <w:pPr>
        <w:pStyle w:val="a3"/>
        <w:spacing w:line="520" w:lineRule="exact"/>
        <w:ind w:leftChars="1200" w:left="2520"/>
        <w:jc w:val="center"/>
      </w:pPr>
      <w:r>
        <w:rPr>
          <w:rFonts w:hint="eastAsia"/>
          <w:sz w:val="32"/>
          <w:szCs w:val="32"/>
        </w:rPr>
        <w:t xml:space="preserve">            2021年12月20 日</w:t>
      </w:r>
    </w:p>
    <w:p w:rsidR="00C13ED6" w:rsidRDefault="00495046">
      <w:pPr>
        <w:ind w:firstLineChars="200" w:firstLine="600"/>
        <w:rPr>
          <w:rFonts w:ascii="仿宋_GB2312" w:eastAsia="仿宋_GB2312" w:hAnsi="仿宋_GB2312"/>
          <w:sz w:val="30"/>
          <w:szCs w:val="30"/>
        </w:rPr>
      </w:pPr>
      <w:r>
        <w:rPr>
          <w:rFonts w:ascii="仿宋_GB2312" w:eastAsia="仿宋_GB2312" w:hAnsi="仿宋_GB2312" w:hint="eastAsia"/>
          <w:sz w:val="30"/>
          <w:szCs w:val="30"/>
        </w:rPr>
        <w:t>(主动公开)</w:t>
      </w:r>
    </w:p>
    <w:p w:rsidR="00C13ED6" w:rsidRDefault="00C13ED6">
      <w:pPr>
        <w:widowControl/>
        <w:jc w:val="left"/>
        <w:textAlignment w:val="center"/>
        <w:rPr>
          <w:rFonts w:ascii="黑体" w:eastAsia="黑体" w:hAnsi="宋体" w:cs="黑体"/>
          <w:color w:val="000000"/>
          <w:kern w:val="0"/>
          <w:sz w:val="32"/>
          <w:szCs w:val="32"/>
        </w:rPr>
        <w:sectPr w:rsidR="00C13ED6">
          <w:headerReference w:type="default" r:id="rId6"/>
          <w:pgSz w:w="11906" w:h="16838"/>
          <w:pgMar w:top="1928" w:right="1474" w:bottom="1701" w:left="1588" w:header="851" w:footer="1417" w:gutter="0"/>
          <w:pgNumType w:fmt="numberInDash" w:start="1"/>
          <w:cols w:space="720"/>
          <w:docGrid w:type="lines" w:linePitch="312"/>
        </w:sectPr>
      </w:pPr>
    </w:p>
    <w:tbl>
      <w:tblPr>
        <w:tblW w:w="0" w:type="auto"/>
        <w:tblLayout w:type="fixed"/>
        <w:tblCellMar>
          <w:top w:w="15" w:type="dxa"/>
          <w:left w:w="15" w:type="dxa"/>
          <w:bottom w:w="15" w:type="dxa"/>
          <w:right w:w="15" w:type="dxa"/>
        </w:tblCellMar>
        <w:tblLook w:val="0000" w:firstRow="0" w:lastRow="0" w:firstColumn="0" w:lastColumn="0" w:noHBand="0" w:noVBand="0"/>
      </w:tblPr>
      <w:tblGrid>
        <w:gridCol w:w="8871"/>
      </w:tblGrid>
      <w:tr w:rsidR="00C13ED6">
        <w:trPr>
          <w:trHeight w:val="1093"/>
        </w:trPr>
        <w:tc>
          <w:tcPr>
            <w:tcW w:w="8871" w:type="dxa"/>
            <w:vAlign w:val="center"/>
          </w:tcPr>
          <w:p w:rsidR="00C13ED6" w:rsidRDefault="00495046">
            <w:pPr>
              <w:widowControl/>
              <w:spacing w:line="700" w:lineRule="exact"/>
              <w:jc w:val="center"/>
              <w:textAlignment w:val="center"/>
              <w:rPr>
                <w:rStyle w:val="font11"/>
                <w:rFonts w:ascii="方正小标宋简体" w:eastAsia="方正小标宋简体" w:hAnsi="方正小标宋简体" w:cs="方正小标宋简体" w:hint="default"/>
                <w:sz w:val="44"/>
                <w:szCs w:val="44"/>
              </w:rPr>
            </w:pPr>
            <w:r>
              <w:rPr>
                <w:rStyle w:val="font11"/>
                <w:rFonts w:ascii="方正小标宋简体" w:eastAsia="方正小标宋简体" w:hAnsi="方正小标宋简体" w:cs="方正小标宋简体" w:hint="default"/>
                <w:sz w:val="44"/>
                <w:szCs w:val="44"/>
              </w:rPr>
              <w:lastRenderedPageBreak/>
              <w:t>2021年度福建省中青年教师教育科研项目</w:t>
            </w:r>
          </w:p>
          <w:p w:rsidR="00C13ED6" w:rsidRDefault="00495046">
            <w:pPr>
              <w:widowControl/>
              <w:spacing w:line="700" w:lineRule="exact"/>
              <w:jc w:val="center"/>
              <w:textAlignment w:val="center"/>
              <w:rPr>
                <w:rStyle w:val="font11"/>
                <w:rFonts w:ascii="方正小标宋简体" w:eastAsia="方正小标宋简体" w:hAnsi="方正小标宋简体" w:cs="方正小标宋简体" w:hint="default"/>
                <w:sz w:val="44"/>
                <w:szCs w:val="44"/>
              </w:rPr>
            </w:pPr>
            <w:r>
              <w:rPr>
                <w:rStyle w:val="font11"/>
                <w:rFonts w:ascii="方正小标宋简体" w:eastAsia="方正小标宋简体" w:hAnsi="方正小标宋简体" w:cs="方正小标宋简体" w:hint="default"/>
                <w:sz w:val="44"/>
                <w:szCs w:val="44"/>
              </w:rPr>
              <w:t>（科技类）立项名单</w:t>
            </w:r>
          </w:p>
          <w:tbl>
            <w:tblPr>
              <w:tblW w:w="8841" w:type="dxa"/>
              <w:tblLayout w:type="fixed"/>
              <w:tblCellMar>
                <w:left w:w="0" w:type="dxa"/>
                <w:right w:w="0" w:type="dxa"/>
              </w:tblCellMar>
              <w:tblLook w:val="0000" w:firstRow="0" w:lastRow="0" w:firstColumn="0" w:lastColumn="0" w:noHBand="0" w:noVBand="0"/>
            </w:tblPr>
            <w:tblGrid>
              <w:gridCol w:w="1081"/>
              <w:gridCol w:w="4259"/>
              <w:gridCol w:w="840"/>
              <w:gridCol w:w="1915"/>
              <w:gridCol w:w="746"/>
            </w:tblGrid>
            <w:tr w:rsidR="00C13ED6">
              <w:trPr>
                <w:trHeight w:val="5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黑体" w:eastAsia="黑体" w:hAnsi="黑体" w:cs="黑体"/>
                      <w:b/>
                      <w:sz w:val="24"/>
                      <w:szCs w:val="24"/>
                    </w:rPr>
                  </w:pPr>
                  <w:r>
                    <w:rPr>
                      <w:rFonts w:ascii="黑体" w:eastAsia="黑体" w:hAnsi="宋体" w:cs="黑体" w:hint="eastAsia"/>
                      <w:b/>
                      <w:kern w:val="0"/>
                      <w:sz w:val="24"/>
                      <w:szCs w:val="24"/>
                    </w:rPr>
                    <w:t>项目编号</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黑体" w:eastAsia="黑体" w:hAnsi="黑体" w:cs="黑体"/>
                      <w:b/>
                      <w:sz w:val="24"/>
                      <w:szCs w:val="24"/>
                    </w:rPr>
                  </w:pPr>
                  <w:r>
                    <w:rPr>
                      <w:rFonts w:ascii="黑体" w:eastAsia="黑体" w:hAnsi="宋体" w:cs="黑体" w:hint="eastAsia"/>
                      <w:b/>
                      <w:kern w:val="0"/>
                      <w:sz w:val="24"/>
                      <w:szCs w:val="24"/>
                    </w:rPr>
                    <w:t>项目名称</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黑体" w:eastAsia="黑体" w:hAnsi="黑体" w:cs="黑体"/>
                      <w:b/>
                      <w:sz w:val="24"/>
                      <w:szCs w:val="24"/>
                    </w:rPr>
                  </w:pPr>
                  <w:r>
                    <w:rPr>
                      <w:rFonts w:ascii="黑体" w:eastAsia="黑体" w:hAnsi="宋体" w:cs="黑体" w:hint="eastAsia"/>
                      <w:b/>
                      <w:kern w:val="0"/>
                      <w:sz w:val="24"/>
                      <w:szCs w:val="24"/>
                    </w:rPr>
                    <w:t>项目负责人</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黑体" w:eastAsia="黑体" w:hAnsi="黑体" w:cs="黑体"/>
                      <w:b/>
                      <w:sz w:val="24"/>
                      <w:szCs w:val="24"/>
                    </w:rPr>
                  </w:pPr>
                  <w:r>
                    <w:rPr>
                      <w:rFonts w:ascii="黑体" w:eastAsia="黑体" w:hAnsi="宋体" w:cs="黑体" w:hint="eastAsia"/>
                      <w:b/>
                      <w:kern w:val="0"/>
                      <w:sz w:val="24"/>
                      <w:szCs w:val="24"/>
                    </w:rPr>
                    <w:t>申报学校</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黑体" w:eastAsia="黑体" w:hAnsi="黑体" w:cs="黑体"/>
                      <w:b/>
                      <w:sz w:val="24"/>
                      <w:szCs w:val="24"/>
                    </w:rPr>
                  </w:pPr>
                  <w:r>
                    <w:rPr>
                      <w:rFonts w:ascii="黑体" w:eastAsia="黑体" w:hAnsi="宋体" w:cs="黑体" w:hint="eastAsia"/>
                      <w:b/>
                      <w:kern w:val="0"/>
                      <w:sz w:val="24"/>
                      <w:szCs w:val="24"/>
                    </w:rPr>
                    <w:t>备注</w:t>
                  </w: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JAT210001</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咔唑类有机闪烁体的设计合成与性能研究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陈鸿铭</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JAT210002</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微电网一般负载工况下无通信协调控制技术的研究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刘宝谨</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JAT210003</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具有缺陷位和氧空位有序纳米管阵列的制备及其光催化机理研究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何运慧</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JAT210004</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酞菁-核苷偶联物自组装纳米光敏剂的制备与活性研究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沈小敏</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JAT210005</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水体中氧化性污染物的高效还原吸附及机理研究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刘以凡</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JAT210006</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高深宽比金属微结构太赫兹超材料的精密加工</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黄异</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JAT210007</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基于回声状态网络的多维时间序列缺失补全技术研究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黄</w:t>
                  </w:r>
                  <w:r>
                    <w:rPr>
                      <w:rFonts w:ascii="华文仿宋" w:eastAsia="华文仿宋" w:hAnsi="华文仿宋" w:cs="华文仿宋" w:hint="eastAsia"/>
                      <w:kern w:val="0"/>
                      <w:sz w:val="22"/>
                    </w:rPr>
                    <w:t>昉</w:t>
                  </w:r>
                  <w:r>
                    <w:rPr>
                      <w:rFonts w:ascii="仿宋_GB2312" w:eastAsia="仿宋_GB2312" w:hAnsi="宋体" w:cs="仿宋_GB2312" w:hint="eastAsia"/>
                      <w:kern w:val="0"/>
                      <w:sz w:val="22"/>
                    </w:rPr>
                    <w:t>菀</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JAT210008</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东南沿海地区传统建筑生态原型及其传承方法</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郑媛</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JAT210009</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预测微生物模型在低水分活度食品中的应用</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魏</w:t>
                  </w:r>
                  <w:r>
                    <w:rPr>
                      <w:rFonts w:ascii="华文仿宋" w:eastAsia="华文仿宋" w:hAnsi="华文仿宋" w:cs="华文仿宋" w:hint="eastAsia"/>
                      <w:kern w:val="0"/>
                      <w:sz w:val="22"/>
                    </w:rPr>
                    <w:t>炘</w:t>
                  </w:r>
                  <w:r>
                    <w:rPr>
                      <w:rFonts w:ascii="仿宋_GB2312" w:eastAsia="仿宋_GB2312" w:hAnsi="宋体" w:cs="仿宋_GB2312" w:hint="eastAsia"/>
                      <w:kern w:val="0"/>
                      <w:sz w:val="22"/>
                    </w:rPr>
                    <w:t>尧</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JAT210010</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TiO2基超疏水自修复涂层的构建及海洋防腐性能研究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陈怀银</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JAT210011</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随机微分方程在生物学与控制论上的应用</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许君雁</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JAT210012</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利用手机位置数据评估城市自行车出行需求</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赵志远</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JAT210013</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沥青路面压实状态智能感知与控制方法研究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薛斌</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JAT210014</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多通道拓扑零线模的电子输运特性</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韩玉磊</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JAT210015</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 xml:space="preserve"> CO2还原制取芳烃催化剂的结构调控及性能研究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李  雯</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JAT210016</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含三维裂隙脆性岩体破坏特征与机理分析</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赵宇松</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JAT210017</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锰卟啉配合物催化有机反应机理的理论研究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刘哲源</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JAT210018</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风电集群送出系统中并网变流器鲁棒运行关键技术研究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张</w:t>
                  </w:r>
                  <w:r>
                    <w:rPr>
                      <w:rFonts w:ascii="华文仿宋" w:eastAsia="华文仿宋" w:hAnsi="华文仿宋" w:cs="华文仿宋" w:hint="eastAsia"/>
                      <w:kern w:val="0"/>
                      <w:sz w:val="22"/>
                    </w:rPr>
                    <w:t>旸</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JAT210019</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利用热分析方法研究生物质来源物质的热解动力学</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苏抒</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JAT210020</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镧系金属催化含碳硼烷喹唑啉衍生物的合成研究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林彩霞</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lastRenderedPageBreak/>
                    <w:t>JAT210021</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羽流根部卷吸受限条件下油池火燃烧行为研究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刘春祥</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JAT210022</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金属橡胶复合阻尼行星齿轮副振动特性研究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吴章斌</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JAT210023</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组稀疏约束优化问题的加权非凸松弛方法研究及应用</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江兰帆</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JAT210024</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建成环境与PM1污染关联研究：以福建为例</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郭华贵</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JAT210025</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重质烃降解微生物的高效筛分并用于重油轻质化过程</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英晓光</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JAT210026</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高维盲隐写检测中的水平可扩展机制和算法研究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何凤英</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JAT210027</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基于时序遥感的福建省潮滩地形反演研究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吴文挺</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JAT210028</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螺栓节点对玻璃纤维复合材料构件力学强度的影响</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戴逸清</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JAT210029</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多视点相机的空间语义感知计算研究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陈淡</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JAT210030</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基于机器视觉的多目标垃圾分类系统研究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林坚普</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JAT210031</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滇东南文山州香坪山矿区钨矿成因研究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林木森</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JAT210032</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空地协同系统智能决策与控制研究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陈宇韬</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JAT210033</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碳糖苷合成新策略</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徐春发</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JAT210034</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中国红壤典型区长汀县水土流失天空地一体化遥感动态监测</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胡秀娟</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JAT210035</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基于仿生机制和深度学习的伪装目标检测算法研究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陈丽琼</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JAT210036</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基于多分支预测的对象识别机制与模型研究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林</w:t>
                  </w:r>
                  <w:r>
                    <w:rPr>
                      <w:rFonts w:ascii="华文仿宋" w:eastAsia="华文仿宋" w:hAnsi="华文仿宋" w:cs="华文仿宋" w:hint="eastAsia"/>
                      <w:kern w:val="0"/>
                      <w:sz w:val="22"/>
                    </w:rPr>
                    <w:t>啟</w:t>
                  </w:r>
                  <w:r>
                    <w:rPr>
                      <w:rFonts w:ascii="仿宋_GB2312" w:eastAsia="仿宋_GB2312" w:hAnsi="宋体" w:cs="仿宋_GB2312" w:hint="eastAsia"/>
                      <w:kern w:val="0"/>
                      <w:sz w:val="22"/>
                    </w:rPr>
                    <w:t>锋</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JAT210037</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基于Grasshopper的闽江流域传统民居气候适应性改造研究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张兵华</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JAT210038</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管线钢氢脆机制及预测模型研究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李加庆</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JAT210039</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基于视觉特征的超市鱼类自动识别研究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黄陈思</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JAT210040</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ECC壳约束海水海砂再生混凝土柱性能数值仿真与优化设计</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张青天</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JAT210041</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超冷原子气体中的准维度效应</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吴凡</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JAT210042</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新型拟除虫菊酯水解酶的宏基因组技术挖掘及其分子改造</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邱佳容</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JAT210043</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紫金山矿田中锗的赋存状态研究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陈素余</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JAT210044</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OLTC-EPT对随机潮流电力系统静态电压稳定机理研究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易杨</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JAT210045</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基于微结构光纤的生化传感芯片的研究和应用</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徐圣瑶</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JAT210046</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CMIP6全球气候模式热带地区水汽模拟偏差及其归因分析</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杨梦淼</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福建师范大学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lastRenderedPageBreak/>
                    <w:t>JAT210047</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亲电活化下叔酰胺参与的新型环化反应构筑氨基杂环</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翁云翔</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福建师范大学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JAT210048</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银簇-多酸杂化材料的组装策略研究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王佳琪</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福建师范大学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JAT210049</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基于结块原理的可精准修复可循环超分子薄膜材料的构筑</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金红君</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福建师范大学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JAT210050</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海上风机齿轮箱表面界面损伤演化机理与健康评估研究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张筱辰</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福建师范大学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JAT210051</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基于小样本增量学习的激光点云语义分割</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罗海峰</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福建师范大学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JAT210052</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二维MA2Z4基光催化剂的光催化水分解性能研究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杨徐荟</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福建师范大学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JAT210053</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基于时变模糊的神经网络视频盲超分辨率算法</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黄丽清</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福建师范大学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JAT210054</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钠/钾离子电池正极材料研究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郑力拓</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福建师范大学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JAT210055</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基于相界构建的钛酸钡压电催化活性优化及抗菌特性研究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黄艳莉</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福建师范大学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JAT210056</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无电子传输层钙钛矿太阳能电池性能优化研究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李德力</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福建师范大学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JAT210057</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低维杂化钙钛矿薄膜取向调控及光探测器研究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王越</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福建师范大学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JAT210058</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基于淀粉多尺度结构设计定向调控蒸谷米功能品质的研究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池承灯</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福建师范大学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JAT210059</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多任务学习框架下转移矩阵填补的调整方法</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王恒放</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福建师范大学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JAT210060</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深度学习在人体行为识别中的应用研究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陈圣楠</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福建师范大学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JAT210061</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建筑物常见裂缝产生的物理机理与对策研究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俞弘</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福建师范大学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JAT210062</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构建含有路易斯酸功能位点的氢键有机框架材料用于氨气的裸眼检测</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陈华丹</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福建师范大学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JAT210063</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重尾时间序列的单位根检验</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廖桂丽</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福建师范大学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JAT210064</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TiO2纳米管阵列/介孔氧化硅复合载体的制备及其性能研究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张凤芬</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福建师范大学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JAT210065</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基于稠密时间序列影像的森林干扰及恢复监测研究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刘姗姗</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福建师范大学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54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JAT210066</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 xml:space="preserve">基于SIRT1/FOXO1通路探究姜黄素对玉米赤霉烯酮诱导PK-15细胞氧化损伤的保护作用 </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崔红杰</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福建农林大学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JAT210067</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抗菌天然产物Cumanensic acid的结构优化及构效关系研究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林然</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福建农林大学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JAT210068</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基于超微型水轮发电机的智能电磁阀系统的研究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潘鹤立</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福建农林大学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JAT210069</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武夷山国家公园沿海拔梯度的植物多样性研究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林文俊</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福建农林大学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JAT210070</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极端高温事件对福州市近地层臭氧污染的影</w:t>
                  </w:r>
                  <w:r>
                    <w:rPr>
                      <w:rFonts w:ascii="仿宋_GB2312" w:eastAsia="仿宋_GB2312" w:hAnsi="宋体" w:cs="仿宋_GB2312" w:hint="eastAsia"/>
                      <w:kern w:val="0"/>
                      <w:sz w:val="22"/>
                    </w:rPr>
                    <w:lastRenderedPageBreak/>
                    <w:t>响研究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lastRenderedPageBreak/>
                    <w:t>李晶</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福建农林大学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JAT210071</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基于城市网络分析系统的街道可步行性对居民步行活动影响</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游宁龙</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福建农林大学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JAT210072</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云存储环境下加密图像可逆信息隐藏研究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赵湘宁</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福建农林大学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JAT210073</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铋基MOFs材料的光响应特性调控及光催化性能研究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汪淑慧</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福建农林大学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JAT210074</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基于换道干扰的交叉口群交通状态评价及优化策略研究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黄海南</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福建农林大学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54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JAT210075</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武夷山国家级自然保护区大型真菌多样性研究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陈宇熹</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福建农林大学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JAT210076</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光照调控黄瓜嫁接苗愈合进程机理研究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申宝营</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福建农林大学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JAT210077</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基于生态系统服务和生态敏感性的福州生态安全格局构建</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黄河</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福建农林大学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JAT210078</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山奈酚通过Keap1-Nrf2信号通路提高细胞抗氧化能力及抗凋亡作用</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张婧</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福建农林大学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JAT210079</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吡咯喹啉醌对断奶仔猪肝脏炎性损伤的影响及机制研究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黄彩云</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福建农林大学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JAT210080</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基于空间分层优化的福建省耕地土壤有机碳制图研究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黄达沧</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福建农林大学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JAT210081</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武夷山国家公园植被覆盖演变特征与生态质量耦合研究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林森</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福建农林大学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JAT210082</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漂浮基并联机器人平台的动力学分析和运动控制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谢立敏</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福建农林大学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JAT210083</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环氧大豆油丙烯酸酯增强竹纤维-沥青界面粘附力研究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冯超</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福建农林大学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JAT210084</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海洋酸化与重金属铜对幼体期海带固碳的耦合效应研究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褚瑶瑶</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福建农林大学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JAT210085</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C6神经酰胺抑制犬乳腺肿瘤转移的研究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刁洪秀</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福建农林大学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JAT210086</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福建沿海复杂工况沥青路面抗滑、噪声特性演变规律研究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刘梦梅</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福建农林大学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JAT210087</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螺栓-钢板带-砌块拼装墙体的抗弯性能有限元研究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杨昱幸</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福建农林大学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JAT210088</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木炭烘焙对咖啡豆品质影响及烘焙装置的研究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高育森</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福建农林大学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5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JAT210089</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新型分子探针</w:t>
                  </w:r>
                  <w:r>
                    <w:rPr>
                      <w:rFonts w:ascii="仿宋_GB2312" w:eastAsia="仿宋_GB2312" w:hAnsi="宋体" w:cs="仿宋_GB2312" w:hint="eastAsia"/>
                      <w:kern w:val="0"/>
                      <w:sz w:val="22"/>
                      <w:vertAlign w:val="superscript"/>
                    </w:rPr>
                    <w:t>68</w:t>
                  </w:r>
                  <w:r>
                    <w:rPr>
                      <w:rFonts w:ascii="仿宋_GB2312" w:eastAsia="仿宋_GB2312" w:hAnsi="宋体" w:cs="仿宋_GB2312" w:hint="eastAsia"/>
                      <w:kern w:val="0"/>
                      <w:sz w:val="22"/>
                    </w:rPr>
                    <w:t>Ga-NODAGA-JA11在神经内分泌肿瘤诊疗中的临床应用研究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林择方</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福建医科大学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JAT210090</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IVIM和DKI预测原发性中枢神经系统淋巴瘤PD-1/PD-L1表达的研究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周晓芳</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福建医科大学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JAT210091</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JAM-A基因修饰促进成纤维细胞增殖及创面愈合</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龚腾</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福建医科大学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54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lastRenderedPageBreak/>
                    <w:t>JAT210092</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LncRNA AC084219.4调控Hippo-YAP通路促进结肠癌细胞转移的分子机制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万璐颖</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福建医科大学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JAT210093</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重症肌无力患者抗RyR1自身免疫抗体致病机制研究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卓识途</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福建医科大学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JAT210094</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甲芬那酸促干细胞成骨分化的作用及防治骨丢失中的应用</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吴为良</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福建医科大学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JAT210095</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SEMA6A对急性淋巴细胞白血病化疗敏感性的作用及其机制的研究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施鹏冲</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福建医科大学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54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JAT210096</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miR-211介导的INHBA通过调控TGF-β信号通路促进食管鳞癌紫杉醇耐药的机制研究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沈智敏</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福建医科大学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54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JAT210097</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CRCR4靶点分子成像对类风湿性关节炎滑膜新生血管早期检测的应用研究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黄超</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福建医科大学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JAT210098</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不同部位神经母细胞瘤N-myc基因扩增情况研究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陈兴和</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福建医科大学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JAT210099</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下呼吸道医院感染与表观遗传修饰的相关性研究及预警模型的建立</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吴逸海</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福建医科大学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JAT210100</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二次谐波医学成像材料ZIF-8光学性能的能带设计</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倪碧莲</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福建医科大学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54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JAT210101</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游离龈移植术应用于种植体周角化黏膜增量的随机对照临床研究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陈世炜</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福建医科大学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JAT210102</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PLA2、Annexin 1、12-LOX 在骨关节炎中的作用及机制研究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高瑶</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福建医科大学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JAT210103</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碘仿明胶海绵对智齿拔除术后应激反应和疼痛介质的影响</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邹耿森</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福建医科大学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JAT210104</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SPR通过抑制icaA介导的生物膜形成起抗SA的作用机制研究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陈根旺</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福建医科大学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JAT210105</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机械应力抑制软骨细胞SFRP表达促进炎症发展的基础研究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蔡森鑫</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福建医科大学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JAT210106</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超声造影联合血清学评估自身免疫性甲状腺炎小鼠卵巢功能</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邓双萍</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福建医科大学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JAT210107</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NOD2基因敲除对急性损伤帕金森病模型小鼠的影响</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林任玺</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福建医科大学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54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JAT210108</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基于超高b值DWI的ADC三维直方图分析对胶质瘤MGMT启动子甲基化程度预测研究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邓凯吉</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福建医科大学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JAT210109</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NR4A1通过MAPK14和NF-κB信号通路调控术后肠梗阻炎症反应</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魏永</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福建医科大学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JAT210110</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头孢他啶阿维巴坦治疗中枢神经系统感染PBPK模型构建与应用</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游翔</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福建医科大学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JAT210111</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基于超声及分子水平的甲状腺结节性质鉴别模型的构建</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张素芳</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福建医科大学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lastRenderedPageBreak/>
                    <w:t>JAT210112</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基于TCCD研究高尿酸对小鼠认知功能的影响</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许志荣</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福建医科大学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JAT210113</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三维有限元分析阻生第三磨牙拔除对第二磨牙的影响</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李璐</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福建医科大学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JAT210114</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超声引导TAPB复合静脉麻醉在I型SMA患儿胃造瘘术中的应用</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郑碧琼</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福建医科大学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JAT210115</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慢性肾脏病的人工智能诊断方法建立</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尤柳霞</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福建医科大学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JAT210116</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白纹伊蚊溶菌酶基因的克隆及其重组蛋白抗感染机理研究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吴程</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福建医科大学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JAT210117</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外源性IL-1β通过树突状细胞促进抗肿瘤免疫的研究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韩艳非</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福建医科大学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JAT210118</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基于贝叶斯网络的多模态MRI预测胃癌隐性腹膜种植转移的研究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谢建高</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福建医科大学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JAT210119</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基于mNGS分析AECOPD患者的肺泡灌洗液微生态多样性</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吴迎宵</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福建医科大学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JAT210120</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UTP6调控FOXK家族影响直肠癌放疗敏感性</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张逸羿</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福建医科大学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JAT210121</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氧化白藜芦醇对诺卡菌的作用及机制研究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孙细欢</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福建医科大学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JAT210122</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口腔临床摄影不同参数设置与成像效果的研究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赵伟</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福建医科大学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JAT210123</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新型冠状病毒N基因慢病毒表达系统的构建及其表达细胞的获取</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庄育彬</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福建医科大学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JAT210124</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GOLPH3在肺癌细胞顺铂耐药中的作用及机制研究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魏琼英</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福建医科大学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JAT210125</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环状RNA与甲状腺乳头状癌颈部淋巴结转移的相关性研究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蔡清颜</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福建医科大学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JAT210126</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意向性牙再植术治疗重度牙周炎患牙的临床研究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黄永玲</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福建医科大学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JAT210127</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环状RNA对胃癌淋巴转移影响及其机制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林霄汉</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福建医科大学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JAT210128</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甲状腺结节超声特征与碘营养情况及白睛目络的相关性研究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黄毓珊</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福建中医药大学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JAT210129</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牙周炎经TLR4/NF-κB影响2型糖尿病中医证候的动物实验研究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郭楠</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福建中医药大学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JAT210130</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基于急诊室老年髋部骨折后股神经阻滞超前镇痛的研究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罗慧琴</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福建中医药大学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JAT210131</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续断接骨汤治疗家兔骨缺损性骨不连的初步机制探讨</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林增平</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福建中医药大学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54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JAT210132</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理气通便柔肝汤对功能性排便障碍气滞证患者盆底肌肌力及电生理改变的临床观察</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方文怡</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福建中医药大学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JAT210133</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以状态为核心的中医眼底望诊体系的研究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叶金连</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福建中医药大学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JAT210134</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香砂六君丸对癌症恶病质的治疗效果及其机</w:t>
                  </w:r>
                  <w:r>
                    <w:rPr>
                      <w:rFonts w:ascii="仿宋_GB2312" w:eastAsia="仿宋_GB2312" w:hAnsi="宋体" w:cs="仿宋_GB2312" w:hint="eastAsia"/>
                      <w:kern w:val="0"/>
                      <w:sz w:val="22"/>
                    </w:rPr>
                    <w:lastRenderedPageBreak/>
                    <w:t>制的研究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lastRenderedPageBreak/>
                    <w:t>肖建东</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福建中医药大学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JAT210135</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光谱CT在缺血性脑梗死介入术后脑出血诊断中的应用研究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金佳熙</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福建中医药大学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JAT210136</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渐进性离心抗阻训练对老年肌少症患者活动能力的影响</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王蔼禄</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福建中医药大学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54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JAT210137</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基于代谢组技术探讨柴芍六君汤修复慢性萎缩性胃炎胃黏膜损伤的脑胃响应机制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朱景茹</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福建中医药大学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JAT210138</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荣筋拈痛方调控滑膜巨噬细胞极化治疗骨关节炎研究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陈俊</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福建中医药大学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JAT210139</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阿帕替尼干预VEGFR对结直肠癌肝转移小鼠的作用及机制研究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王智健</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福建中医药大学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JAT210140</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基于LC3/p62通路探讨电针对缺血缺氧大鼠海马的保护机制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刘威</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福建中医药大学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JAT210141</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扶元汤在改善鼻咽癌预后中的作用及其机制研究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叶玉莹</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福建中医药大学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JAT210142</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肝硬化患者经颈静脉肝内门体分流术后证素特点分析</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方坚</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福建中医药大学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54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JAT210143</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芳香疗法联合中药封包防治肝癌</w:t>
                  </w:r>
                  <w:r>
                    <w:rPr>
                      <w:rFonts w:ascii="仿宋_GB2312" w:eastAsia="仿宋_GB2312" w:hAnsi="宋体" w:cs="仿宋_GB2312" w:hint="eastAsia"/>
                      <w:kern w:val="0"/>
                      <w:sz w:val="22"/>
                    </w:rPr>
                    <w:br/>
                    <w:t>栓塞术后综合征的疗效观察</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阮梅</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福建中医药大学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JAT210144</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步态分析在膝关节置换术后随访及康复评定中的应用探索</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刘诗滦</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福建中医药大学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JAT210145</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基于“火郁发之”观察火针治疗PHN的疗效及TNF-α、IL-6的影响</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谢中练</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福建中医药大学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54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JAT210146</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电针调控脑微血管再生影响ApoE-/-小鼠脑缺血损伤后认知功能的机制研究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杨景达</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福建中医药大学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JAT210147</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基于Th1/Th2平衡探讨谢德聪紫术消瘤散治疗宫颈HPV感染的机制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蒋红梅</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福建中医药大学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54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JAT210148</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基于静息态fMRI探讨不同运动方式改善老年人工作记忆功能的神经网络机制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杨磊</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福建中医药大学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JAT210149</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基于SERS光谱技术的恶性胸腔积液诊断研究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黄衍杨</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福建中医药大学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54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JAT210150</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清解扶正方介导lncRNA MALAT1/TGF-β/EMT通路防治大肠癌转移的机制研究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郑艳</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福建中医药大学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JAT210151</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太阳支脉—耳支脉与前庭功能：慢性腰痛复发率的研究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章芬</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福建中医药大学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JAT210152</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基于超声三维成像探讨补中益气汤治疗脾气虚型女性SUI的研究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周霞</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福建中医药大学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JAT210153</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从p38 MAPK通路探讨天灸抑制骨性关节炎软骨退变的机制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黄宇</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福建中医药大学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JAT210154</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针刀不同入路干预对KOA的操作精准度及功</w:t>
                  </w:r>
                  <w:r>
                    <w:rPr>
                      <w:rFonts w:ascii="仿宋_GB2312" w:eastAsia="仿宋_GB2312" w:hAnsi="宋体" w:cs="仿宋_GB2312" w:hint="eastAsia"/>
                      <w:kern w:val="0"/>
                      <w:sz w:val="22"/>
                    </w:rPr>
                    <w:lastRenderedPageBreak/>
                    <w:t>能的疗效评价</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lastRenderedPageBreak/>
                    <w:t>林巧璇</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福建中医药大学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JAT210155</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电针六</w:t>
                  </w:r>
                  <w:r>
                    <w:rPr>
                      <w:rFonts w:ascii="华文仿宋" w:eastAsia="华文仿宋" w:hAnsi="华文仿宋" w:cs="华文仿宋" w:hint="eastAsia"/>
                      <w:kern w:val="0"/>
                      <w:sz w:val="22"/>
                    </w:rPr>
                    <w:t>髎</w:t>
                  </w:r>
                  <w:r>
                    <w:rPr>
                      <w:rFonts w:ascii="仿宋_GB2312" w:eastAsia="仿宋_GB2312" w:hAnsi="宋体" w:cs="仿宋_GB2312" w:hint="eastAsia"/>
                      <w:kern w:val="0"/>
                      <w:sz w:val="22"/>
                    </w:rPr>
                    <w:t>穴治疗直肠低敏感性便秘的临床观察</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陈敏琴</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福建中医药大学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JAT210156</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基于线粒体的损伤修复探讨督脉灸治疗肾阳虚的作用机制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罗彩云</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福建中医药大学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JAT210157</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基于浊毒理论探讨化浊降逆法对难治性胃食管反流病的临床疗效</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于莉</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福建中医药大学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54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JAT210158</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基于lncRNA-KCNQ1OT1/miR-149通路探讨加味涤痰汤调控内质网应激改善OSAHS肝损伤的研究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王春桔</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福建中医药大学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JAT210159</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VEGFR-2 介导一氧化碳减轻脓毒性脑病的作用及机制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陈磊</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福建中医药大学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JAT210160</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大肠湿热证无蒂锯齿状腺瘤与β-catenin、SATB2表达的相关性研究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林巧云</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福建中医药大学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JAT210161</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湿热蕴结型痛风与肝功、NLRP3炎性体的相关性研究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柯媛媛</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福建中医药大学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JAT210162</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夏天无调节坐骨神经的血-神经屏障功能改善坐骨神经痛的研究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郑雪花</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福建中医药大学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JAT210163</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大肠侧向发育型肿瘤内镜下特点与中医证型的相关性分析</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黄乾荣</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福建中医药大学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JAT210164</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电针对高位脊髓损伤大鼠肺组织铁死亡相关TLR4/TRIF通路的影响</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张燕萍</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福建中医药大学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JAT210165</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基于肠脑轴探讨黄芪多糖改善AD模型鼠认知障碍的机制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崔晓丽</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福建中医药大学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JAT210166</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强脉冲光联合中药熏蒸治疗睑板腺功能障碍相关性干眼的临床研究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胡俊</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福建中医药大学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54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JAT210167</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外泌体miR-204调控肝星状细胞激活、分化在肝纤维化治疗中的作用机制研究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夏磊</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福建中医药大学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JAT210168</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焦氏头针结合四维磁场对痉挛型脑瘫功能恢复的影响</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周丽</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福建中医药大学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54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JAT210169</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基于miR-181/SIRT3探讨复方君子汤逆转白血病K562/VCR细胞耐药作用机制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梁春灵</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福建中医药大学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JAT210170</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基于p53信号通路探讨lincRNA-p21在抑制动脉粥样硬化中的分子机制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陈则金</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福建中医药大学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JAT210171</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乌头汤对全膝关节置换术后TGF-β信号通路及骨愈合的影响</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刘梦兰</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福建中医药大学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JAT210172</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姜夏止逆方经鼻嗅疗法对肝癌TACE术后恶心呕吐的疗效观察</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刘武平</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福建中医药大学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JAT210173</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电针改善卵巢去势的压力性尿失禁大鼠作用</w:t>
                  </w:r>
                  <w:r>
                    <w:rPr>
                      <w:rFonts w:ascii="仿宋_GB2312" w:eastAsia="仿宋_GB2312" w:hAnsi="宋体" w:cs="仿宋_GB2312" w:hint="eastAsia"/>
                      <w:kern w:val="0"/>
                      <w:sz w:val="22"/>
                    </w:rPr>
                    <w:lastRenderedPageBreak/>
                    <w:t>机制的研究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lastRenderedPageBreak/>
                    <w:t>蒋家统</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福建中医药大学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JAT210174</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TYK2基因突变在CAEBV发病中的免疫作用研究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黄倩</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福建中医药大学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JAT210175</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基于区块链的医学论文数据学术不端行为防范路径探究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易耀森</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福建中医药大学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JAT210176</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Ass1通过调控TLR4通路改善脂毒性β细胞功能的机制研究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严媛丽</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福建中医药大学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54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JAT210177</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基于MLCK/p-MLC信号通路探讨清达颗粒及其主要活性成分黄芩苷抗高血压和血管保护的作用机制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谢秋容</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福建中医药大学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JAT210178</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八段锦功法训练对慢性阻塞性肺疾病患者下肢肌力和生活质量的影响</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冯林焰</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福建中医药大学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JAT210179</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基于VEGF/VEGFR信号通路探讨补肺消结汤对肺癌大鼠的机制研究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王斌灿</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福建中医药大学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JAT210180</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小儿推拿对脾虚型非感染性腹泻儿童肠道菌群的影响</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陈倩婧</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福建中医药大学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54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JAT210181</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基于miR-29/TGF-β1/smad3通路探讨益肾降糖饮治疗糖尿病肾病的机制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张丽香</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福建中医药大学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JAT210182</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补中益气汤对结直肠癌术后化疗患者免疫功能的影响</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林恩珍</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福建中医药大学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JAT210183</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基于Prokin系统探讨八段锦改善产后腰痛的临床研究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黄国芳</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福建中医药大学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54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JAT210184</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基于“通调三焦”理论探讨八段锦第一式改善上交叉综合征患者肺通气功能的临床疗效研究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 xml:space="preserve"> 黄建峰</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福建中医药大学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54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JAT210185</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以小组为模式的治疗性作业活动对脊髓损伤患者动机及日常生活独立性的影响</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张心湄</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福建中医药大学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54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JAT210186</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 xml:space="preserve">基于TLR4通路探讨薯蓣粥调节T2DM合并脑缺血再灌注损伤小鼠神经炎症的作用机制  </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李霞</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福建中医药大学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JAT210187</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基于PSG评价“调神通督”浅针疗法对卒中后失眠的影响</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许文威</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福建中医药大学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JAT210188</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基于p38MAPK通路探讨DEX超前镇痛对肛门切口痛大鼠痛阈的影响</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曾妍</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福建中医药大学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JAT210189</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多模态影像融合引导前列腺穿刺活检的临床研究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曹斌</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福建中医药大学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JAT210190</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苍附导痰汤联合优思悦治疗PCOS伴胰岛素抵抗的临床研究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蒋鑫芳</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福建中医药大学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JAT210191</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GATA4/MYOM2轴介导叶酸对鼠胚胎心脏畸形保护作用机制研究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庄凌梓</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福建中医药大学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JAT210192</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雷公藤红素对肝癌细胞侵袭转移的作用及机</w:t>
                  </w:r>
                  <w:r>
                    <w:rPr>
                      <w:rFonts w:ascii="仿宋_GB2312" w:eastAsia="仿宋_GB2312" w:hAnsi="宋体" w:cs="仿宋_GB2312" w:hint="eastAsia"/>
                      <w:kern w:val="0"/>
                      <w:sz w:val="22"/>
                    </w:rPr>
                    <w:lastRenderedPageBreak/>
                    <w:t>制研究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lastRenderedPageBreak/>
                    <w:t>陈惠云</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福建中医药大学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JAT210193</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探究内侧前额叶皮层NMDA受体在听觉分辨恐惧中的作用</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张新贵</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福建中医药大学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JAT210194</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基于TLR4/MyD88/NF-κB通路探讨参苓白术散对IBS-D患者的作用机制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陈静</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福建中医药大学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JAT210195</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HCN离子通道介导右美托咪定在局部静脉麻醉中的作用机制研究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陈丽君</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福建中医药大学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JAT210196</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基于IQON 光谱CT心脏一体化成像对心肌活性定量评估</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陈钦</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福建中医药大学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JAT210197</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基于PI3K/AKT/mTOR通路探讨黄芩素抑制前列腺癌作用机制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季晨</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福建中医药大学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JAT210198</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基于光谱胸部CT扫描用于胆囊阴性结石筛查的可行性研究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陈秀端</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福建中医药大学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JAT210199</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择时恒温灸对腹腔镜子宫肌瘤剔除术后腹胀的影响</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林晓婷</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福建中医药大学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JAT210200</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右美托咪定在坏死性筋膜炎术中应激控制的作用及机制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林灼永</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福建中医药大学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54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JAT210201</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 xml:space="preserve">雷公藤红素对MCDP诱导的肥大细胞释放组胺的抑制作用研究 </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柯南添</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福建中医药大学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54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JAT210202</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甲状腺结节ACR-TIRADS风险分类与中医体质类型分布特点及证型关系的研究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刘巧婷</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福建中医药大学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JAT210203</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气功</w:t>
                  </w:r>
                  <w:r>
                    <w:rPr>
                      <w:rFonts w:ascii="华文仿宋" w:eastAsia="华文仿宋" w:hAnsi="华文仿宋" w:cs="华文仿宋" w:hint="eastAsia"/>
                      <w:kern w:val="0"/>
                      <w:sz w:val="22"/>
                    </w:rPr>
                    <w:t>呬</w:t>
                  </w:r>
                  <w:r>
                    <w:rPr>
                      <w:rFonts w:ascii="仿宋_GB2312" w:eastAsia="仿宋_GB2312" w:hAnsi="宋体" w:cs="仿宋_GB2312" w:hint="eastAsia"/>
                      <w:kern w:val="0"/>
                      <w:sz w:val="22"/>
                    </w:rPr>
                    <w:t>字诀对缺血性脑卒中恢复期患者肺功能的影响</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陈谷兰</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福建中医药大学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JAT210204</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心肺适能联合下肢表面肌电对老年人运动耐力的预测模型研究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阮晨东</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福建中医药大学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JAT210205</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基于数据挖掘研究刘建忠授治疗不寐的学术思想</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林昱</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福建中医药大学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54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JAT210206</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补虚正气粥对气阴两虚型DLBCL</w:t>
                  </w:r>
                  <w:r>
                    <w:rPr>
                      <w:rFonts w:ascii="仿宋_GB2312" w:eastAsia="仿宋_GB2312" w:hAnsi="宋体" w:cs="仿宋_GB2312" w:hint="eastAsia"/>
                      <w:kern w:val="0"/>
                      <w:sz w:val="22"/>
                    </w:rPr>
                    <w:br/>
                    <w:t>化疗患者癌因性疲乏的影响</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刘丽敏</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福建中医药大学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JAT210207</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AcrAB－TolC外排泵在肺炎克雷伯菌耐碳青霉烯类药物中的作用</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高芳琳</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福建中医药大学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JAT210208</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补肺一号方联合</w:t>
                  </w:r>
                  <w:r>
                    <w:rPr>
                      <w:rFonts w:ascii="华文仿宋" w:eastAsia="华文仿宋" w:hAnsi="华文仿宋" w:cs="华文仿宋" w:hint="eastAsia"/>
                      <w:kern w:val="0"/>
                      <w:sz w:val="22"/>
                    </w:rPr>
                    <w:t>呬</w:t>
                  </w:r>
                  <w:r>
                    <w:rPr>
                      <w:rFonts w:ascii="仿宋_GB2312" w:eastAsia="仿宋_GB2312" w:hAnsi="宋体" w:cs="仿宋_GB2312" w:hint="eastAsia"/>
                      <w:kern w:val="0"/>
                      <w:sz w:val="22"/>
                    </w:rPr>
                    <w:t>字诀呼吸操对COPD患者的临床研究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王超华</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福建中医药大学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JAT210209</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赋能教育联合“呼”字诀操在脑卒中后疲劳护理临床研究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施家芳</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福建中医药大学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JAT210210</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达格列净对老年2型糖尿病患者营养状态的影响研究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邱晨</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福建中医药大学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JAT210211</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基于网络药理学探索补中益气汤治疗OAB的</w:t>
                  </w:r>
                  <w:r>
                    <w:rPr>
                      <w:rFonts w:ascii="仿宋_GB2312" w:eastAsia="仿宋_GB2312" w:hAnsi="宋体" w:cs="仿宋_GB2312" w:hint="eastAsia"/>
                      <w:kern w:val="0"/>
                      <w:sz w:val="22"/>
                    </w:rPr>
                    <w:lastRenderedPageBreak/>
                    <w:t>作用机制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lastRenderedPageBreak/>
                    <w:t>陈颖</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福建中医药大学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JAT210212</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基于中医传承计算平台V3.0分析治疗关节炎中药饮片用药规律</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王涛</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福建中医药大学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JAT210213</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基于运动与认知交互探讨老年人手眼协调功能的影响因素研究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吴铁成</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福建中医药大学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JAT210214</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无人机载基站小型化天线技术研究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丁同禹</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集美大学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JAT210215</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鳗鲡致病性气单胞菌双重定量PCR检测试剂盒的研发</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熊静</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集美大学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JAT210216</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基于距离的数据流离群点检测关键技术研究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苏书宾</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集美大学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JAT210217</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基于臭氧前体物排放调查的南平近地层臭氧潜在源区分析</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巫晶晶</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集美大学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JAT210218</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海洋风环境下PMMA着火特性研究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赖迪蒙</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集美大学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JAT210219</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甲醇/柴油双直喷发动机燃烧机理研究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李智勇</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集美大学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JAT210220</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明胶－氧化壳聚糖复合膜的制备及优化</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王海琪</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集美大学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JAT210221</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重大疫情期城市生活物资配送方案</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王文</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集美大学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JAT210222</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核电厂金属玻璃封接设备压缩应变监测研究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范智淳</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集美大学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JAT210223</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高温应激对花鲈生长和代谢调控的机制探究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李学山</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集美大学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JAT210224</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基于深度学习和灰色方法的复杂社交网络话题热度自适应预测</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洪玉玲</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集美大学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54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JAT210225</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设计参数对上弦灌浆方钢管桁架——混凝土组合楼板力学性能影响分析</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祁佳睿</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集美大学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JAT210226</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基于蒸发式冷凝器的多联机系统温湿度调控机理研究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严华夏</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集美大学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JAT210227</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局部气垫双体船波浪运动数值模拟</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杨静雷</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集美大学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JAT210228</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各向异性随机场的几何性质及其应用</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倪文清</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集美大学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JAT210229</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基于表面增强拉曼光谱的麻痹性贝毒素快速检测技术研究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焦天慧</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集美大学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JAT210230</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基于SEM与DS理论的国际海运集装箱中转港竞争力评价研究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沈艺华</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集美大学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JAT210231</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基于统计分析与显著性检测的图像处理</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胡明颖</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集美大学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JAT210232</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智能超材料太赫兹DNA/RNA传感器机理研究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郑文杰</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集美大学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JAT210233</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青</w:t>
                  </w:r>
                  <w:r>
                    <w:rPr>
                      <w:rFonts w:ascii="华文仿宋" w:eastAsia="华文仿宋" w:hAnsi="华文仿宋" w:cs="华文仿宋" w:hint="eastAsia"/>
                      <w:kern w:val="0"/>
                      <w:sz w:val="22"/>
                    </w:rPr>
                    <w:t>鳉</w:t>
                  </w:r>
                  <w:r>
                    <w:rPr>
                      <w:rFonts w:ascii="仿宋_GB2312" w:eastAsia="仿宋_GB2312" w:hAnsi="宋体" w:cs="仿宋_GB2312" w:hint="eastAsia"/>
                      <w:kern w:val="0"/>
                      <w:sz w:val="22"/>
                    </w:rPr>
                    <w:t>fbxl17在性腺发育中的功能研究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黄岩</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集美大学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JAT210234</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基于语义链网络的文摘自动评价方法</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曹梦云</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集美大学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JAT210235</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冲击负荷下复合型人工湿地性能及微生物研究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林锦美</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集美大学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JAT210236</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曲面共形电路一体化制造关键技术研究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范健宇</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集美大学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JAT210237</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船用双燃料柴油机掺烧甲醇燃烧与排放性能仿真优化</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叶子枭</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集美大学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lastRenderedPageBreak/>
                    <w:t>JAT210238</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基于SERS的生物纳米磁珠在食源性大肠杆菌检测的应用</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陈清敏</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集美大学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JAT210239</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海上突发事故多应急物资分层调度模型研究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闫长健</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集美大学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JAT210240</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具有马尔科夫跳跃的偏微分系统同步问题研究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赵玲</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集美大学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JAT210241</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海上风电场与航路安全距离研究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陈丽萍</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集美大学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JAT210242</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大口黑鲈基因组选择育种技术初步研究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叶坤</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集美大学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JAT210243</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情感感受的量子计算模型及其仿真实现</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秦瑞琳</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集美大学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JAT210244</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农户生计对生态系统服务的影响研究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陈颖锋</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集美大学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JAT210245</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船用空调高效热回收装置的系统匹配优化及节能潜力研究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闵韵然</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集美大学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JAT210246</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船用起货机变绳长吊重运动轨迹分析及消摆控制研究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陈明亮</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集美大学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JAT210247</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单分子尺度乙醇脱氢酶催化机理研究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庄小燕</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集美大学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JAT210248</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基于HEACS-MPA模型的船舶引航员人因可靠性研究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刘晓佳</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集美大学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JAT210249</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不可压缩流体自由边界问题的适定性</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连佳丽</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集美大学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JAT210250</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基于Ce3+\Eu2+共掺杂 正硅酸盐绿色荧光粉光学特性的研究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李洁</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集美大学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JAT210251</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边缘计算场景下的物理层认证技术研究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张敏</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集美大学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JAT210252</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基于被动微波数据的南极海冰范围变化研究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高翔</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集美大学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JAT210253</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注塑成型模具AlCrN涂层的制备与性能研究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周玉辉</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集美大学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JAT210254</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偏微分方程在图像处理中的运用</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黄梅香</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闽南师范大学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JAT210255</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基于知识空间的多粒度学习路径规划研究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林艺东</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闽南师范大学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JAT210256</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Minkowski空间中类光曲线与混合型曲线的微分几何</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刘通昌</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闽南师范大学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JAT210257</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阻尼系数依赖时间的高维Euler-Poisson系统的解的渐近行为</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孙慧</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闽南师范大学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JAT210258</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热致马兰戈尼效应两相流体的扩散界面模型的边界最优控制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张小莉</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闽南师范大学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JAT210259</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三角梅对弱光的生理响应及耐荫性研究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赵倩茹</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闽南师范大学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JAT210260</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 GIS 的城市医养设施可达性研究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郑毅彬</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闽南师范大学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JAT210261</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藻华甲藻维生素B1依赖性营养的分子机理研究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林思恒</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闽南师范大学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JAT210262</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碳代谢阻遏蛋白CreA的结构模型预测研究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江云斌</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闽南师范大学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JAT210263</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漳州平原人居环境研究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康红涛</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闽南师范大学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JAT210264</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β-葡聚糖对小鼠雄激素性脱发的疗效研究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王正森</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闽南师范大学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JAT210265</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针对脑电运动想象的特征学习和模式识别算法研究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许梅燕</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闽南师范大学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lastRenderedPageBreak/>
                    <w:t>JAT210266</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人体姿态估计在暴力行为监测中的应用研究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朱月秀</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闽南师范大学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JAT210267</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基于教育数据挖掘的“课程思政”育人实效分析</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张兴旺</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闽南师范大学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JAT210268</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基于多源特征融合的推荐模型研究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毛煜</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闽南师范大学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JAT210269</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大学生灾难教育的困境与优化--基于福建10所高校的实证分析</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罗晓林</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闽南师范大学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JAT210270</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闽西梅花山表土花粉与代表性植物群落的关系研究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凌超豪</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闽南师范大学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JAT210271</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环境污染对青少年身体活动的影响及其健康促进策略研究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张健</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闽南师范大学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JAT210272</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太极拳防治大学生非特异性腰背痛研究：基于武医融合</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蒋湘平</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闽南师范大学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JAT210273</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青少年羽毛球运动员运动决策的特征及机制研究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熊强</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闽南师范大学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JAT210274</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运动学视角下网球上步式发球与平台式发球的差异性研究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熊朝</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闽南师范大学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JAT210275</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后疫情时期高校体育专业课程“线上+线下”融合教学模式研究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黄筱祺</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闽南师范大学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JAT210276</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ZnO/SnS核壳纳米线光伏电池光电转换的微观机制研究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林硕</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闽南师范大学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JAT210277</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面向决策模型的样本均衡化方法的研究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何丽</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闽南师范大学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JAT210278</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异构图像分解视角下的红外图像恢复关键技术研究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徐国荣</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闽南师范大学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JAT210279</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基于OMI数据研究福建省火力发电量对臭氧敏感性的影响</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胡宝叶</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闽南师范大学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JAT210280</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电催化析氧过程中MOFs电化学活化速率的影响机制研究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邹泽华</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闽南师范大学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JAT210281</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具有花状纳米结构的镍钨芳烃加氢催化剂的研究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郑楠</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闽南师范大学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JAT210282</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酶促铁氰化铜纳米酶即时生成的比色免疫检测新方法研究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赖文强</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闽南师范大学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JAT210283</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基于深度学习和增强现实的生物植株管理研究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刘石坚</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福建工程学院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JAT210284</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真空预压-电渗联合处理疏浚淤泥固结理论研究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李建平</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福建工程学院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JAT210285</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双球环三球销式等速万向节的动态特性研究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邱胤原</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福建工程学院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JAT210286</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带延时补偿的永磁同步电机电流环自适应分数阶控制研究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何栋炜</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福建工程学院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JAT210287</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UV光固化生物质基防锈涂料的制备及在钢结构上的应用研究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张筱逸</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福建工程学院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lastRenderedPageBreak/>
                    <w:t>JAT210288</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面向移动终端的图像增强与显示适配方法</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王雪津</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福建工程学院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JAT210289</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城市 人居环境系统与地方认同的影响机制研究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杨迪</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福建工程学院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JAT210290</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基于碳量子点复合二氧化硅凝胶玻璃的制备及性能研究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黄丽</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福建工程学院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JAT210291</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基于雾计算的复杂物联网任务高效调度策略研究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林力伟</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福建工程学院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JAT210292</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基于居民时空行为的青少年健康支持性环境研究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张秋仪</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福建工程学院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JAT210293</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大规模离散不适定问题的数值方法研究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范斌</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福建工程学院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JAT210294</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城市公园绿地要素营造对公众感知体验的影响机制研究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陈梓茹</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福建工程学院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JAT210295</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考虑地下连续墙安全状态的软土地铁深基坑抗隆起稳定性及预警研究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李明</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福建工程学院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JAT210296</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生物质藻类辅助制备高效吸附剂的结构与性能研究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许丽洪</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福建工程学院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54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JAT210297</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台湾海峡浙闽沿岸流锋面年际变化及其对浮游植物的影响</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钟燕平</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泉州师范学院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JAT210298</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陆源输入有机碳对泉州湾生态系统初级生产力的影响研究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张珊珊</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泉州师范学院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54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JAT210299</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裸藻的营养成分分析及其在食品烘焙中的应用研究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杨槟煌</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泉州师范学院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JAT210300</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“双碳”背景下的MOFs材料吸附储氢强化传热有限元模拟与优化</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杨柏枫</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泉州师范学院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JAT210301</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分布式水文模型在流域河流健康评价中的应用研究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林炳青</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泉州师范学院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JAT210302</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基于深度图神经网络的三维网格形状分类及检索算法研究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庄加福</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泉州师范学院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JAT210303</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基于CFD的泉州环湾村落空间形态风环境舒适度研究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王泽发</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泉州师范学院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JAT210304</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末次冰期以来阿拉伯海东部沉积演化及其控制机制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蔡明江</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泉州师范学院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JAT210305</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Hardy不等式的若干推广与应用</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赖宝锋</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泉州师范学院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JAT210306</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基于超声振动辅助的冲头模具与白铜板材的摩擦机理研究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邓腾树</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泉州师范学院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JAT210307</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数据驱动下图书馆纸电合一的文献服务流程再造</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沈思颖</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泉州师范学院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JAT210308</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基于虚拟现实的船舶基本安全实训系统研究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戴官全</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泉州师范学院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JAT210309</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复杂工况下自动变速箱密封性能研究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陈碧凤</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泉州师范学院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JAT210310</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油水分离立式沉降罐的开发</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吴允苗</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泉州师范学院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54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lastRenderedPageBreak/>
                    <w:t>JAT210311</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 xml:space="preserve">纳米灵菌红素的生物制备及   </w:t>
                  </w:r>
                  <w:r>
                    <w:rPr>
                      <w:rFonts w:ascii="仿宋_GB2312" w:eastAsia="仿宋_GB2312" w:hAnsi="宋体" w:cs="仿宋_GB2312" w:hint="eastAsia"/>
                      <w:kern w:val="0"/>
                      <w:sz w:val="22"/>
                    </w:rPr>
                    <w:br/>
                    <w:t>对聚乳酸的抗菌染色</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冯丽丽</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泉州师范学院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JAT210312</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基于数据挖掘的电子商务用户行为分析研究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周宓</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泉州师范学院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JAT210313</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储热调温抗菌织物的制备及其性能分析</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孙浪涛</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泉州师范学院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JAT210314</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改进粒子群算法在无刷直流电机抗饱和控制中的应用</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谢清来</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泉州师范学院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Pr="00BA0723" w:rsidRDefault="00495046">
                  <w:pPr>
                    <w:widowControl/>
                    <w:jc w:val="center"/>
                    <w:textAlignment w:val="center"/>
                    <w:rPr>
                      <w:rFonts w:ascii="仿宋_GB2312" w:eastAsia="仿宋_GB2312" w:hAnsi="仿宋_GB2312" w:cs="仿宋_GB2312"/>
                      <w:sz w:val="22"/>
                      <w:highlight w:val="yellow"/>
                    </w:rPr>
                  </w:pPr>
                  <w:r w:rsidRPr="00BA0723">
                    <w:rPr>
                      <w:rFonts w:ascii="仿宋_GB2312" w:eastAsia="仿宋_GB2312" w:hAnsi="宋体" w:cs="仿宋_GB2312" w:hint="eastAsia"/>
                      <w:kern w:val="0"/>
                      <w:sz w:val="22"/>
                      <w:highlight w:val="yellow"/>
                    </w:rPr>
                    <w:t>JAT210315</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Pr="00BA0723" w:rsidRDefault="00495046">
                  <w:pPr>
                    <w:widowControl/>
                    <w:jc w:val="left"/>
                    <w:textAlignment w:val="center"/>
                    <w:rPr>
                      <w:rFonts w:ascii="仿宋_GB2312" w:eastAsia="仿宋_GB2312" w:hAnsi="仿宋_GB2312" w:cs="仿宋_GB2312"/>
                      <w:sz w:val="22"/>
                      <w:highlight w:val="yellow"/>
                    </w:rPr>
                  </w:pPr>
                  <w:r w:rsidRPr="00BA0723">
                    <w:rPr>
                      <w:rFonts w:ascii="仿宋_GB2312" w:eastAsia="仿宋_GB2312" w:hAnsi="宋体" w:cs="仿宋_GB2312" w:hint="eastAsia"/>
                      <w:kern w:val="0"/>
                      <w:sz w:val="22"/>
                      <w:highlight w:val="yellow"/>
                    </w:rPr>
                    <w:t>3D全成型纬编针织运动装的创新研发</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Pr="00BA0723" w:rsidRDefault="00495046">
                  <w:pPr>
                    <w:widowControl/>
                    <w:jc w:val="center"/>
                    <w:textAlignment w:val="center"/>
                    <w:rPr>
                      <w:rFonts w:ascii="仿宋_GB2312" w:eastAsia="仿宋_GB2312" w:hAnsi="仿宋_GB2312" w:cs="仿宋_GB2312"/>
                      <w:sz w:val="22"/>
                      <w:highlight w:val="yellow"/>
                    </w:rPr>
                  </w:pPr>
                  <w:r w:rsidRPr="00BA0723">
                    <w:rPr>
                      <w:rFonts w:ascii="仿宋_GB2312" w:eastAsia="仿宋_GB2312" w:hAnsi="宋体" w:cs="仿宋_GB2312" w:hint="eastAsia"/>
                      <w:kern w:val="0"/>
                      <w:sz w:val="22"/>
                      <w:highlight w:val="yellow"/>
                    </w:rPr>
                    <w:t>李佳衡</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Pr="00BA0723" w:rsidRDefault="00495046">
                  <w:pPr>
                    <w:widowControl/>
                    <w:jc w:val="center"/>
                    <w:textAlignment w:val="center"/>
                    <w:rPr>
                      <w:rFonts w:ascii="仿宋_GB2312" w:eastAsia="仿宋_GB2312" w:hAnsi="仿宋_GB2312" w:cs="仿宋_GB2312"/>
                      <w:sz w:val="22"/>
                      <w:highlight w:val="yellow"/>
                    </w:rPr>
                  </w:pPr>
                  <w:r w:rsidRPr="00D050E9">
                    <w:rPr>
                      <w:rFonts w:ascii="仿宋_GB2312" w:eastAsia="仿宋_GB2312" w:hAnsi="宋体" w:cs="仿宋_GB2312" w:hint="eastAsia"/>
                      <w:kern w:val="0"/>
                      <w:sz w:val="22"/>
                      <w:highlight w:val="yellow"/>
                    </w:rPr>
                    <w:t>闽江学院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Pr="00BA0723" w:rsidRDefault="00C13ED6">
                  <w:pPr>
                    <w:rPr>
                      <w:rFonts w:ascii="仿宋_GB2312" w:eastAsia="仿宋_GB2312" w:hAnsi="仿宋_GB2312" w:cs="仿宋_GB2312"/>
                      <w:sz w:val="22"/>
                      <w:highlight w:val="yellow"/>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Pr="00BA0723" w:rsidRDefault="00495046">
                  <w:pPr>
                    <w:widowControl/>
                    <w:jc w:val="center"/>
                    <w:textAlignment w:val="center"/>
                    <w:rPr>
                      <w:rFonts w:ascii="仿宋_GB2312" w:eastAsia="仿宋_GB2312" w:hAnsi="仿宋_GB2312" w:cs="仿宋_GB2312"/>
                      <w:sz w:val="22"/>
                      <w:highlight w:val="yellow"/>
                    </w:rPr>
                  </w:pPr>
                  <w:r w:rsidRPr="00BA0723">
                    <w:rPr>
                      <w:rFonts w:ascii="仿宋_GB2312" w:eastAsia="仿宋_GB2312" w:hAnsi="宋体" w:cs="仿宋_GB2312" w:hint="eastAsia"/>
                      <w:kern w:val="0"/>
                      <w:sz w:val="22"/>
                      <w:highlight w:val="yellow"/>
                    </w:rPr>
                    <w:t>JAT210316</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Pr="00BA0723" w:rsidRDefault="00495046">
                  <w:pPr>
                    <w:widowControl/>
                    <w:jc w:val="left"/>
                    <w:textAlignment w:val="center"/>
                    <w:rPr>
                      <w:rFonts w:ascii="仿宋_GB2312" w:eastAsia="仿宋_GB2312" w:hAnsi="仿宋_GB2312" w:cs="仿宋_GB2312"/>
                      <w:sz w:val="22"/>
                      <w:highlight w:val="yellow"/>
                    </w:rPr>
                  </w:pPr>
                  <w:r w:rsidRPr="00BA0723">
                    <w:rPr>
                      <w:rFonts w:ascii="仿宋_GB2312" w:eastAsia="仿宋_GB2312" w:hAnsi="宋体" w:cs="仿宋_GB2312" w:hint="eastAsia"/>
                      <w:kern w:val="0"/>
                      <w:sz w:val="22"/>
                      <w:highlight w:val="yellow"/>
                    </w:rPr>
                    <w:t>基于人群画像的糖尿病预防管理与技术创新研究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Pr="00BA0723" w:rsidRDefault="00495046">
                  <w:pPr>
                    <w:widowControl/>
                    <w:jc w:val="center"/>
                    <w:textAlignment w:val="center"/>
                    <w:rPr>
                      <w:rFonts w:ascii="仿宋_GB2312" w:eastAsia="仿宋_GB2312" w:hAnsi="仿宋_GB2312" w:cs="仿宋_GB2312"/>
                      <w:sz w:val="22"/>
                      <w:highlight w:val="yellow"/>
                    </w:rPr>
                  </w:pPr>
                  <w:r w:rsidRPr="00BA0723">
                    <w:rPr>
                      <w:rFonts w:ascii="仿宋_GB2312" w:eastAsia="仿宋_GB2312" w:hAnsi="宋体" w:cs="仿宋_GB2312" w:hint="eastAsia"/>
                      <w:kern w:val="0"/>
                      <w:sz w:val="22"/>
                      <w:highlight w:val="yellow"/>
                    </w:rPr>
                    <w:t>翁龙锋</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Pr="00BA0723" w:rsidRDefault="00495046">
                  <w:pPr>
                    <w:widowControl/>
                    <w:jc w:val="center"/>
                    <w:textAlignment w:val="center"/>
                    <w:rPr>
                      <w:rFonts w:ascii="仿宋_GB2312" w:eastAsia="仿宋_GB2312" w:hAnsi="仿宋_GB2312" w:cs="仿宋_GB2312"/>
                      <w:sz w:val="22"/>
                      <w:highlight w:val="yellow"/>
                    </w:rPr>
                  </w:pPr>
                  <w:r w:rsidRPr="00BA0723">
                    <w:rPr>
                      <w:rFonts w:ascii="仿宋_GB2312" w:eastAsia="仿宋_GB2312" w:hAnsi="宋体" w:cs="仿宋_GB2312" w:hint="eastAsia"/>
                      <w:kern w:val="0"/>
                      <w:sz w:val="22"/>
                      <w:highlight w:val="yellow"/>
                    </w:rPr>
                    <w:t>闽江学院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Pr="00BA0723" w:rsidRDefault="00C13ED6">
                  <w:pPr>
                    <w:rPr>
                      <w:rFonts w:ascii="仿宋_GB2312" w:eastAsia="仿宋_GB2312" w:hAnsi="仿宋_GB2312" w:cs="仿宋_GB2312"/>
                      <w:sz w:val="22"/>
                      <w:highlight w:val="yellow"/>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Pr="00BA0723" w:rsidRDefault="00495046">
                  <w:pPr>
                    <w:widowControl/>
                    <w:jc w:val="center"/>
                    <w:textAlignment w:val="center"/>
                    <w:rPr>
                      <w:rFonts w:ascii="仿宋_GB2312" w:eastAsia="仿宋_GB2312" w:hAnsi="仿宋_GB2312" w:cs="仿宋_GB2312"/>
                      <w:sz w:val="22"/>
                      <w:highlight w:val="yellow"/>
                    </w:rPr>
                  </w:pPr>
                  <w:r w:rsidRPr="00BA0723">
                    <w:rPr>
                      <w:rFonts w:ascii="仿宋_GB2312" w:eastAsia="仿宋_GB2312" w:hAnsi="宋体" w:cs="仿宋_GB2312" w:hint="eastAsia"/>
                      <w:kern w:val="0"/>
                      <w:sz w:val="22"/>
                      <w:highlight w:val="yellow"/>
                    </w:rPr>
                    <w:t>JAT210317</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Pr="00BA0723" w:rsidRDefault="00495046">
                  <w:pPr>
                    <w:widowControl/>
                    <w:jc w:val="left"/>
                    <w:textAlignment w:val="center"/>
                    <w:rPr>
                      <w:rFonts w:ascii="仿宋_GB2312" w:eastAsia="仿宋_GB2312" w:hAnsi="仿宋_GB2312" w:cs="仿宋_GB2312"/>
                      <w:sz w:val="22"/>
                      <w:highlight w:val="yellow"/>
                    </w:rPr>
                  </w:pPr>
                  <w:r w:rsidRPr="00BA0723">
                    <w:rPr>
                      <w:rFonts w:ascii="仿宋_GB2312" w:eastAsia="仿宋_GB2312" w:hAnsi="宋体" w:cs="仿宋_GB2312" w:hint="eastAsia"/>
                      <w:kern w:val="0"/>
                      <w:sz w:val="22"/>
                      <w:highlight w:val="yellow"/>
                    </w:rPr>
                    <w:t>基于PLS-SEM的互联网用户生活质量性别差异研究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Pr="00BA0723" w:rsidRDefault="00495046">
                  <w:pPr>
                    <w:widowControl/>
                    <w:jc w:val="center"/>
                    <w:textAlignment w:val="center"/>
                    <w:rPr>
                      <w:rFonts w:ascii="仿宋_GB2312" w:eastAsia="仿宋_GB2312" w:hAnsi="仿宋_GB2312" w:cs="仿宋_GB2312"/>
                      <w:sz w:val="22"/>
                      <w:highlight w:val="yellow"/>
                    </w:rPr>
                  </w:pPr>
                  <w:r w:rsidRPr="00BA0723">
                    <w:rPr>
                      <w:rFonts w:ascii="仿宋_GB2312" w:eastAsia="仿宋_GB2312" w:hAnsi="宋体" w:cs="仿宋_GB2312" w:hint="eastAsia"/>
                      <w:kern w:val="0"/>
                      <w:sz w:val="22"/>
                      <w:highlight w:val="yellow"/>
                    </w:rPr>
                    <w:t>林丽萍</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Pr="00BA0723" w:rsidRDefault="00495046">
                  <w:pPr>
                    <w:widowControl/>
                    <w:jc w:val="center"/>
                    <w:textAlignment w:val="center"/>
                    <w:rPr>
                      <w:rFonts w:ascii="仿宋_GB2312" w:eastAsia="仿宋_GB2312" w:hAnsi="仿宋_GB2312" w:cs="仿宋_GB2312"/>
                      <w:sz w:val="22"/>
                      <w:highlight w:val="yellow"/>
                    </w:rPr>
                  </w:pPr>
                  <w:r w:rsidRPr="00BA0723">
                    <w:rPr>
                      <w:rFonts w:ascii="仿宋_GB2312" w:eastAsia="仿宋_GB2312" w:hAnsi="宋体" w:cs="仿宋_GB2312" w:hint="eastAsia"/>
                      <w:kern w:val="0"/>
                      <w:sz w:val="22"/>
                      <w:highlight w:val="yellow"/>
                    </w:rPr>
                    <w:t>闽江学院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Pr="00BA0723" w:rsidRDefault="00C13ED6">
                  <w:pPr>
                    <w:rPr>
                      <w:rFonts w:ascii="仿宋_GB2312" w:eastAsia="仿宋_GB2312" w:hAnsi="仿宋_GB2312" w:cs="仿宋_GB2312"/>
                      <w:sz w:val="22"/>
                      <w:highlight w:val="yellow"/>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Pr="00BA0723" w:rsidRDefault="00495046">
                  <w:pPr>
                    <w:widowControl/>
                    <w:jc w:val="center"/>
                    <w:textAlignment w:val="center"/>
                    <w:rPr>
                      <w:rFonts w:ascii="仿宋_GB2312" w:eastAsia="仿宋_GB2312" w:hAnsi="仿宋_GB2312" w:cs="仿宋_GB2312"/>
                      <w:sz w:val="22"/>
                      <w:highlight w:val="yellow"/>
                    </w:rPr>
                  </w:pPr>
                  <w:r w:rsidRPr="00BA0723">
                    <w:rPr>
                      <w:rFonts w:ascii="仿宋_GB2312" w:eastAsia="仿宋_GB2312" w:hAnsi="宋体" w:cs="仿宋_GB2312" w:hint="eastAsia"/>
                      <w:kern w:val="0"/>
                      <w:sz w:val="22"/>
                      <w:highlight w:val="yellow"/>
                    </w:rPr>
                    <w:t>JAT210318</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Pr="00BA0723" w:rsidRDefault="00495046">
                  <w:pPr>
                    <w:widowControl/>
                    <w:jc w:val="left"/>
                    <w:textAlignment w:val="center"/>
                    <w:rPr>
                      <w:rFonts w:ascii="仿宋_GB2312" w:eastAsia="仿宋_GB2312" w:hAnsi="仿宋_GB2312" w:cs="仿宋_GB2312"/>
                      <w:sz w:val="22"/>
                      <w:highlight w:val="yellow"/>
                    </w:rPr>
                  </w:pPr>
                  <w:r w:rsidRPr="00BA0723">
                    <w:rPr>
                      <w:rFonts w:ascii="仿宋_GB2312" w:eastAsia="仿宋_GB2312" w:hAnsi="宋体" w:cs="仿宋_GB2312" w:hint="eastAsia"/>
                      <w:kern w:val="0"/>
                      <w:sz w:val="22"/>
                      <w:highlight w:val="yellow"/>
                    </w:rPr>
                    <w:t>福建惠安女服饰刺绣纹样数据库构建与应用研究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Pr="00BA0723" w:rsidRDefault="00495046">
                  <w:pPr>
                    <w:widowControl/>
                    <w:jc w:val="center"/>
                    <w:textAlignment w:val="center"/>
                    <w:rPr>
                      <w:rFonts w:ascii="仿宋_GB2312" w:eastAsia="仿宋_GB2312" w:hAnsi="仿宋_GB2312" w:cs="仿宋_GB2312"/>
                      <w:sz w:val="22"/>
                      <w:highlight w:val="yellow"/>
                    </w:rPr>
                  </w:pPr>
                  <w:r w:rsidRPr="00BA0723">
                    <w:rPr>
                      <w:rFonts w:ascii="仿宋_GB2312" w:eastAsia="仿宋_GB2312" w:hAnsi="宋体" w:cs="仿宋_GB2312" w:hint="eastAsia"/>
                      <w:kern w:val="0"/>
                      <w:sz w:val="22"/>
                      <w:highlight w:val="yellow"/>
                    </w:rPr>
                    <w:t>张云帆</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Pr="00BA0723" w:rsidRDefault="00495046">
                  <w:pPr>
                    <w:widowControl/>
                    <w:jc w:val="center"/>
                    <w:textAlignment w:val="center"/>
                    <w:rPr>
                      <w:rFonts w:ascii="仿宋_GB2312" w:eastAsia="仿宋_GB2312" w:hAnsi="仿宋_GB2312" w:cs="仿宋_GB2312"/>
                      <w:sz w:val="22"/>
                      <w:highlight w:val="yellow"/>
                    </w:rPr>
                  </w:pPr>
                  <w:r w:rsidRPr="00BA0723">
                    <w:rPr>
                      <w:rFonts w:ascii="仿宋_GB2312" w:eastAsia="仿宋_GB2312" w:hAnsi="宋体" w:cs="仿宋_GB2312" w:hint="eastAsia"/>
                      <w:kern w:val="0"/>
                      <w:sz w:val="22"/>
                      <w:highlight w:val="yellow"/>
                    </w:rPr>
                    <w:t>闽江学院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Pr="00BA0723" w:rsidRDefault="00C13ED6">
                  <w:pPr>
                    <w:rPr>
                      <w:rFonts w:ascii="仿宋_GB2312" w:eastAsia="仿宋_GB2312" w:hAnsi="仿宋_GB2312" w:cs="仿宋_GB2312"/>
                      <w:sz w:val="22"/>
                      <w:highlight w:val="yellow"/>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Pr="00BA0723" w:rsidRDefault="00495046">
                  <w:pPr>
                    <w:widowControl/>
                    <w:jc w:val="center"/>
                    <w:textAlignment w:val="center"/>
                    <w:rPr>
                      <w:rFonts w:ascii="仿宋_GB2312" w:eastAsia="仿宋_GB2312" w:hAnsi="仿宋_GB2312" w:cs="仿宋_GB2312"/>
                      <w:sz w:val="22"/>
                      <w:highlight w:val="yellow"/>
                    </w:rPr>
                  </w:pPr>
                  <w:r w:rsidRPr="00BA0723">
                    <w:rPr>
                      <w:rFonts w:ascii="仿宋_GB2312" w:eastAsia="仿宋_GB2312" w:hAnsi="宋体" w:cs="仿宋_GB2312" w:hint="eastAsia"/>
                      <w:kern w:val="0"/>
                      <w:sz w:val="22"/>
                      <w:highlight w:val="yellow"/>
                    </w:rPr>
                    <w:t>JAT210319</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Pr="00BA0723" w:rsidRDefault="00495046">
                  <w:pPr>
                    <w:widowControl/>
                    <w:jc w:val="left"/>
                    <w:textAlignment w:val="center"/>
                    <w:rPr>
                      <w:rFonts w:ascii="仿宋_GB2312" w:eastAsia="仿宋_GB2312" w:hAnsi="仿宋_GB2312" w:cs="仿宋_GB2312"/>
                      <w:sz w:val="22"/>
                      <w:highlight w:val="yellow"/>
                    </w:rPr>
                  </w:pPr>
                  <w:r w:rsidRPr="00BA0723">
                    <w:rPr>
                      <w:rFonts w:ascii="仿宋_GB2312" w:eastAsia="仿宋_GB2312" w:hAnsi="宋体" w:cs="仿宋_GB2312" w:hint="eastAsia"/>
                      <w:kern w:val="0"/>
                      <w:sz w:val="22"/>
                      <w:highlight w:val="yellow"/>
                    </w:rPr>
                    <w:t>平方剩余码的快速译码算法研究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Pr="00BA0723" w:rsidRDefault="00495046">
                  <w:pPr>
                    <w:widowControl/>
                    <w:jc w:val="center"/>
                    <w:textAlignment w:val="center"/>
                    <w:rPr>
                      <w:rFonts w:ascii="仿宋_GB2312" w:eastAsia="仿宋_GB2312" w:hAnsi="仿宋_GB2312" w:cs="仿宋_GB2312"/>
                      <w:sz w:val="22"/>
                      <w:highlight w:val="yellow"/>
                    </w:rPr>
                  </w:pPr>
                  <w:r w:rsidRPr="00BA0723">
                    <w:rPr>
                      <w:rFonts w:ascii="仿宋_GB2312" w:eastAsia="仿宋_GB2312" w:hAnsi="宋体" w:cs="仿宋_GB2312" w:hint="eastAsia"/>
                      <w:kern w:val="0"/>
                      <w:sz w:val="22"/>
                      <w:highlight w:val="yellow"/>
                    </w:rPr>
                    <w:t>罗春兰</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Pr="00BA0723" w:rsidRDefault="00495046">
                  <w:pPr>
                    <w:widowControl/>
                    <w:jc w:val="center"/>
                    <w:textAlignment w:val="center"/>
                    <w:rPr>
                      <w:rFonts w:ascii="仿宋_GB2312" w:eastAsia="仿宋_GB2312" w:hAnsi="仿宋_GB2312" w:cs="仿宋_GB2312"/>
                      <w:sz w:val="22"/>
                      <w:highlight w:val="yellow"/>
                    </w:rPr>
                  </w:pPr>
                  <w:r w:rsidRPr="00BA0723">
                    <w:rPr>
                      <w:rFonts w:ascii="仿宋_GB2312" w:eastAsia="仿宋_GB2312" w:hAnsi="宋体" w:cs="仿宋_GB2312" w:hint="eastAsia"/>
                      <w:kern w:val="0"/>
                      <w:sz w:val="22"/>
                      <w:highlight w:val="yellow"/>
                    </w:rPr>
                    <w:t>闽江学院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Pr="00BA0723" w:rsidRDefault="00C13ED6">
                  <w:pPr>
                    <w:rPr>
                      <w:rFonts w:ascii="仿宋_GB2312" w:eastAsia="仿宋_GB2312" w:hAnsi="仿宋_GB2312" w:cs="仿宋_GB2312"/>
                      <w:sz w:val="22"/>
                      <w:highlight w:val="yellow"/>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Pr="00BA0723" w:rsidRDefault="00495046">
                  <w:pPr>
                    <w:widowControl/>
                    <w:jc w:val="center"/>
                    <w:textAlignment w:val="center"/>
                    <w:rPr>
                      <w:rFonts w:ascii="仿宋_GB2312" w:eastAsia="仿宋_GB2312" w:hAnsi="仿宋_GB2312" w:cs="仿宋_GB2312"/>
                      <w:sz w:val="22"/>
                      <w:highlight w:val="yellow"/>
                    </w:rPr>
                  </w:pPr>
                  <w:r w:rsidRPr="00BA0723">
                    <w:rPr>
                      <w:rFonts w:ascii="仿宋_GB2312" w:eastAsia="仿宋_GB2312" w:hAnsi="宋体" w:cs="仿宋_GB2312" w:hint="eastAsia"/>
                      <w:kern w:val="0"/>
                      <w:sz w:val="22"/>
                      <w:highlight w:val="yellow"/>
                    </w:rPr>
                    <w:t>JAT210320</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Pr="00BA0723" w:rsidRDefault="00495046">
                  <w:pPr>
                    <w:widowControl/>
                    <w:jc w:val="left"/>
                    <w:textAlignment w:val="center"/>
                    <w:rPr>
                      <w:rFonts w:ascii="仿宋_GB2312" w:eastAsia="仿宋_GB2312" w:hAnsi="仿宋_GB2312" w:cs="仿宋_GB2312"/>
                      <w:sz w:val="22"/>
                      <w:highlight w:val="yellow"/>
                    </w:rPr>
                  </w:pPr>
                  <w:r w:rsidRPr="00BA0723">
                    <w:rPr>
                      <w:rFonts w:ascii="仿宋_GB2312" w:eastAsia="仿宋_GB2312" w:hAnsi="宋体" w:cs="仿宋_GB2312" w:hint="eastAsia"/>
                      <w:kern w:val="0"/>
                      <w:sz w:val="22"/>
                      <w:highlight w:val="yellow"/>
                    </w:rPr>
                    <w:t>面向有偿开放共享的高校大型仪器共享平台的设计</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Pr="00BA0723" w:rsidRDefault="00495046">
                  <w:pPr>
                    <w:widowControl/>
                    <w:jc w:val="center"/>
                    <w:textAlignment w:val="center"/>
                    <w:rPr>
                      <w:rFonts w:ascii="仿宋_GB2312" w:eastAsia="仿宋_GB2312" w:hAnsi="仿宋_GB2312" w:cs="仿宋_GB2312"/>
                      <w:sz w:val="22"/>
                      <w:highlight w:val="yellow"/>
                    </w:rPr>
                  </w:pPr>
                  <w:r w:rsidRPr="00BA0723">
                    <w:rPr>
                      <w:rFonts w:ascii="仿宋_GB2312" w:eastAsia="仿宋_GB2312" w:hAnsi="宋体" w:cs="仿宋_GB2312" w:hint="eastAsia"/>
                      <w:kern w:val="0"/>
                      <w:sz w:val="22"/>
                      <w:highlight w:val="yellow"/>
                    </w:rPr>
                    <w:t>林立霖</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Pr="00BA0723" w:rsidRDefault="00495046">
                  <w:pPr>
                    <w:widowControl/>
                    <w:jc w:val="center"/>
                    <w:textAlignment w:val="center"/>
                    <w:rPr>
                      <w:rFonts w:ascii="仿宋_GB2312" w:eastAsia="仿宋_GB2312" w:hAnsi="仿宋_GB2312" w:cs="仿宋_GB2312"/>
                      <w:sz w:val="22"/>
                      <w:highlight w:val="yellow"/>
                    </w:rPr>
                  </w:pPr>
                  <w:r w:rsidRPr="00BA0723">
                    <w:rPr>
                      <w:rFonts w:ascii="仿宋_GB2312" w:eastAsia="仿宋_GB2312" w:hAnsi="宋体" w:cs="仿宋_GB2312" w:hint="eastAsia"/>
                      <w:kern w:val="0"/>
                      <w:sz w:val="22"/>
                      <w:highlight w:val="yellow"/>
                    </w:rPr>
                    <w:t>闽江学院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Pr="00BA0723" w:rsidRDefault="00C13ED6">
                  <w:pPr>
                    <w:rPr>
                      <w:rFonts w:ascii="仿宋_GB2312" w:eastAsia="仿宋_GB2312" w:hAnsi="仿宋_GB2312" w:cs="仿宋_GB2312"/>
                      <w:sz w:val="22"/>
                      <w:highlight w:val="yellow"/>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Pr="00BA0723" w:rsidRDefault="00495046">
                  <w:pPr>
                    <w:widowControl/>
                    <w:jc w:val="center"/>
                    <w:textAlignment w:val="center"/>
                    <w:rPr>
                      <w:rFonts w:ascii="仿宋_GB2312" w:eastAsia="仿宋_GB2312" w:hAnsi="仿宋_GB2312" w:cs="仿宋_GB2312"/>
                      <w:sz w:val="22"/>
                      <w:highlight w:val="yellow"/>
                    </w:rPr>
                  </w:pPr>
                  <w:r w:rsidRPr="00BA0723">
                    <w:rPr>
                      <w:rFonts w:ascii="仿宋_GB2312" w:eastAsia="仿宋_GB2312" w:hAnsi="宋体" w:cs="仿宋_GB2312" w:hint="eastAsia"/>
                      <w:kern w:val="0"/>
                      <w:sz w:val="22"/>
                      <w:highlight w:val="yellow"/>
                    </w:rPr>
                    <w:t>JAT210321</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Pr="00BA0723" w:rsidRDefault="00495046">
                  <w:pPr>
                    <w:widowControl/>
                    <w:jc w:val="left"/>
                    <w:textAlignment w:val="center"/>
                    <w:rPr>
                      <w:rFonts w:ascii="仿宋_GB2312" w:eastAsia="仿宋_GB2312" w:hAnsi="仿宋_GB2312" w:cs="仿宋_GB2312"/>
                      <w:sz w:val="22"/>
                      <w:highlight w:val="yellow"/>
                    </w:rPr>
                  </w:pPr>
                  <w:r w:rsidRPr="00BA0723">
                    <w:rPr>
                      <w:rFonts w:ascii="仿宋_GB2312" w:eastAsia="仿宋_GB2312" w:hAnsi="宋体" w:cs="仿宋_GB2312" w:hint="eastAsia"/>
                      <w:kern w:val="0"/>
                      <w:sz w:val="22"/>
                      <w:highlight w:val="yellow"/>
                    </w:rPr>
                    <w:t>基于LBP和深度学习的人脸识别方法研究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Pr="00BA0723" w:rsidRDefault="00495046">
                  <w:pPr>
                    <w:widowControl/>
                    <w:jc w:val="center"/>
                    <w:textAlignment w:val="center"/>
                    <w:rPr>
                      <w:rFonts w:ascii="仿宋_GB2312" w:eastAsia="仿宋_GB2312" w:hAnsi="仿宋_GB2312" w:cs="仿宋_GB2312"/>
                      <w:sz w:val="22"/>
                      <w:highlight w:val="yellow"/>
                    </w:rPr>
                  </w:pPr>
                  <w:r w:rsidRPr="00BA0723">
                    <w:rPr>
                      <w:rFonts w:ascii="仿宋_GB2312" w:eastAsia="仿宋_GB2312" w:hAnsi="宋体" w:cs="仿宋_GB2312" w:hint="eastAsia"/>
                      <w:kern w:val="0"/>
                      <w:sz w:val="22"/>
                      <w:highlight w:val="yellow"/>
                    </w:rPr>
                    <w:t>陈玺铭</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Pr="00BA0723" w:rsidRDefault="00495046">
                  <w:pPr>
                    <w:widowControl/>
                    <w:jc w:val="center"/>
                    <w:textAlignment w:val="center"/>
                    <w:rPr>
                      <w:rFonts w:ascii="仿宋_GB2312" w:eastAsia="仿宋_GB2312" w:hAnsi="仿宋_GB2312" w:cs="仿宋_GB2312"/>
                      <w:sz w:val="22"/>
                      <w:highlight w:val="yellow"/>
                    </w:rPr>
                  </w:pPr>
                  <w:r w:rsidRPr="00BA0723">
                    <w:rPr>
                      <w:rFonts w:ascii="仿宋_GB2312" w:eastAsia="仿宋_GB2312" w:hAnsi="宋体" w:cs="仿宋_GB2312" w:hint="eastAsia"/>
                      <w:kern w:val="0"/>
                      <w:sz w:val="22"/>
                      <w:highlight w:val="yellow"/>
                    </w:rPr>
                    <w:t>闽江学院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Pr="00BA0723" w:rsidRDefault="00C13ED6">
                  <w:pPr>
                    <w:rPr>
                      <w:rFonts w:ascii="仿宋_GB2312" w:eastAsia="仿宋_GB2312" w:hAnsi="仿宋_GB2312" w:cs="仿宋_GB2312"/>
                      <w:sz w:val="22"/>
                      <w:highlight w:val="yellow"/>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Pr="00BA0723" w:rsidRDefault="00495046">
                  <w:pPr>
                    <w:widowControl/>
                    <w:jc w:val="center"/>
                    <w:textAlignment w:val="center"/>
                    <w:rPr>
                      <w:rFonts w:ascii="仿宋_GB2312" w:eastAsia="仿宋_GB2312" w:hAnsi="仿宋_GB2312" w:cs="仿宋_GB2312"/>
                      <w:sz w:val="22"/>
                      <w:highlight w:val="yellow"/>
                    </w:rPr>
                  </w:pPr>
                  <w:r w:rsidRPr="00BA0723">
                    <w:rPr>
                      <w:rFonts w:ascii="仿宋_GB2312" w:eastAsia="仿宋_GB2312" w:hAnsi="宋体" w:cs="仿宋_GB2312" w:hint="eastAsia"/>
                      <w:kern w:val="0"/>
                      <w:sz w:val="22"/>
                      <w:highlight w:val="yellow"/>
                    </w:rPr>
                    <w:t>JAT210322</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Pr="00BA0723" w:rsidRDefault="00495046">
                  <w:pPr>
                    <w:widowControl/>
                    <w:jc w:val="left"/>
                    <w:textAlignment w:val="center"/>
                    <w:rPr>
                      <w:rFonts w:ascii="仿宋_GB2312" w:eastAsia="仿宋_GB2312" w:hAnsi="仿宋_GB2312" w:cs="仿宋_GB2312"/>
                      <w:sz w:val="22"/>
                      <w:highlight w:val="yellow"/>
                    </w:rPr>
                  </w:pPr>
                  <w:r w:rsidRPr="00BA0723">
                    <w:rPr>
                      <w:rFonts w:ascii="仿宋_GB2312" w:eastAsia="仿宋_GB2312" w:hAnsi="宋体" w:cs="仿宋_GB2312" w:hint="eastAsia"/>
                      <w:kern w:val="0"/>
                      <w:sz w:val="22"/>
                      <w:highlight w:val="yellow"/>
                    </w:rPr>
                    <w:t>醋酸纤维素基定形相变储能纤维膜材料的制备与性能研究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Pr="00BA0723" w:rsidRDefault="00495046">
                  <w:pPr>
                    <w:widowControl/>
                    <w:jc w:val="center"/>
                    <w:textAlignment w:val="center"/>
                    <w:rPr>
                      <w:rFonts w:ascii="仿宋_GB2312" w:eastAsia="仿宋_GB2312" w:hAnsi="仿宋_GB2312" w:cs="仿宋_GB2312"/>
                      <w:sz w:val="22"/>
                      <w:highlight w:val="yellow"/>
                    </w:rPr>
                  </w:pPr>
                  <w:r w:rsidRPr="00BA0723">
                    <w:rPr>
                      <w:rFonts w:ascii="仿宋_GB2312" w:eastAsia="仿宋_GB2312" w:hAnsi="宋体" w:cs="仿宋_GB2312" w:hint="eastAsia"/>
                      <w:kern w:val="0"/>
                      <w:sz w:val="22"/>
                      <w:highlight w:val="yellow"/>
                    </w:rPr>
                    <w:t>段程</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Pr="00BA0723" w:rsidRDefault="00495046">
                  <w:pPr>
                    <w:widowControl/>
                    <w:jc w:val="center"/>
                    <w:textAlignment w:val="center"/>
                    <w:rPr>
                      <w:rFonts w:ascii="仿宋_GB2312" w:eastAsia="仿宋_GB2312" w:hAnsi="仿宋_GB2312" w:cs="仿宋_GB2312"/>
                      <w:sz w:val="22"/>
                      <w:highlight w:val="yellow"/>
                    </w:rPr>
                  </w:pPr>
                  <w:r w:rsidRPr="00BA0723">
                    <w:rPr>
                      <w:rFonts w:ascii="仿宋_GB2312" w:eastAsia="仿宋_GB2312" w:hAnsi="宋体" w:cs="仿宋_GB2312" w:hint="eastAsia"/>
                      <w:kern w:val="0"/>
                      <w:sz w:val="22"/>
                      <w:highlight w:val="yellow"/>
                    </w:rPr>
                    <w:t>闽江学院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Pr="00BA0723" w:rsidRDefault="00C13ED6">
                  <w:pPr>
                    <w:rPr>
                      <w:rFonts w:ascii="仿宋_GB2312" w:eastAsia="仿宋_GB2312" w:hAnsi="仿宋_GB2312" w:cs="仿宋_GB2312"/>
                      <w:sz w:val="22"/>
                      <w:highlight w:val="yellow"/>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Pr="00BA0723" w:rsidRDefault="00495046">
                  <w:pPr>
                    <w:widowControl/>
                    <w:jc w:val="center"/>
                    <w:textAlignment w:val="center"/>
                    <w:rPr>
                      <w:rFonts w:ascii="仿宋_GB2312" w:eastAsia="仿宋_GB2312" w:hAnsi="仿宋_GB2312" w:cs="仿宋_GB2312"/>
                      <w:sz w:val="22"/>
                      <w:highlight w:val="yellow"/>
                    </w:rPr>
                  </w:pPr>
                  <w:r w:rsidRPr="00BA0723">
                    <w:rPr>
                      <w:rFonts w:ascii="仿宋_GB2312" w:eastAsia="仿宋_GB2312" w:hAnsi="宋体" w:cs="仿宋_GB2312" w:hint="eastAsia"/>
                      <w:kern w:val="0"/>
                      <w:sz w:val="22"/>
                      <w:highlight w:val="yellow"/>
                    </w:rPr>
                    <w:t>JAT210323</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Pr="00BA0723" w:rsidRDefault="00495046">
                  <w:pPr>
                    <w:widowControl/>
                    <w:jc w:val="left"/>
                    <w:textAlignment w:val="center"/>
                    <w:rPr>
                      <w:rFonts w:ascii="仿宋_GB2312" w:eastAsia="仿宋_GB2312" w:hAnsi="仿宋_GB2312" w:cs="仿宋_GB2312"/>
                      <w:sz w:val="22"/>
                      <w:highlight w:val="yellow"/>
                    </w:rPr>
                  </w:pPr>
                  <w:r w:rsidRPr="00BA0723">
                    <w:rPr>
                      <w:rFonts w:ascii="仿宋_GB2312" w:eastAsia="仿宋_GB2312" w:hAnsi="宋体" w:cs="仿宋_GB2312" w:hint="eastAsia"/>
                      <w:kern w:val="0"/>
                      <w:sz w:val="22"/>
                      <w:highlight w:val="yellow"/>
                    </w:rPr>
                    <w:t>基于procreate程序的建筑装饰设计表现技术及应用研究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Pr="00BA0723" w:rsidRDefault="00495046">
                  <w:pPr>
                    <w:widowControl/>
                    <w:jc w:val="center"/>
                    <w:textAlignment w:val="center"/>
                    <w:rPr>
                      <w:rFonts w:ascii="仿宋_GB2312" w:eastAsia="仿宋_GB2312" w:hAnsi="仿宋_GB2312" w:cs="仿宋_GB2312"/>
                      <w:sz w:val="22"/>
                      <w:highlight w:val="yellow"/>
                    </w:rPr>
                  </w:pPr>
                  <w:r w:rsidRPr="00BA0723">
                    <w:rPr>
                      <w:rFonts w:ascii="仿宋_GB2312" w:eastAsia="仿宋_GB2312" w:hAnsi="宋体" w:cs="仿宋_GB2312" w:hint="eastAsia"/>
                      <w:kern w:val="0"/>
                      <w:sz w:val="22"/>
                      <w:highlight w:val="yellow"/>
                    </w:rPr>
                    <w:t>苏远婷</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Pr="00BA0723" w:rsidRDefault="00495046">
                  <w:pPr>
                    <w:widowControl/>
                    <w:jc w:val="center"/>
                    <w:textAlignment w:val="center"/>
                    <w:rPr>
                      <w:rFonts w:ascii="仿宋_GB2312" w:eastAsia="仿宋_GB2312" w:hAnsi="仿宋_GB2312" w:cs="仿宋_GB2312"/>
                      <w:sz w:val="22"/>
                      <w:highlight w:val="yellow"/>
                    </w:rPr>
                  </w:pPr>
                  <w:r w:rsidRPr="00BA0723">
                    <w:rPr>
                      <w:rFonts w:ascii="仿宋_GB2312" w:eastAsia="仿宋_GB2312" w:hAnsi="宋体" w:cs="仿宋_GB2312" w:hint="eastAsia"/>
                      <w:kern w:val="0"/>
                      <w:sz w:val="22"/>
                      <w:highlight w:val="yellow"/>
                    </w:rPr>
                    <w:t>闽江学院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Pr="00BA0723" w:rsidRDefault="00C13ED6">
                  <w:pPr>
                    <w:rPr>
                      <w:rFonts w:ascii="仿宋_GB2312" w:eastAsia="仿宋_GB2312" w:hAnsi="仿宋_GB2312" w:cs="仿宋_GB2312"/>
                      <w:sz w:val="22"/>
                      <w:highlight w:val="yellow"/>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Pr="00BA0723" w:rsidRDefault="00495046">
                  <w:pPr>
                    <w:widowControl/>
                    <w:jc w:val="center"/>
                    <w:textAlignment w:val="center"/>
                    <w:rPr>
                      <w:rFonts w:ascii="仿宋_GB2312" w:eastAsia="仿宋_GB2312" w:hAnsi="仿宋_GB2312" w:cs="仿宋_GB2312"/>
                      <w:sz w:val="22"/>
                      <w:highlight w:val="yellow"/>
                    </w:rPr>
                  </w:pPr>
                  <w:r w:rsidRPr="00BA0723">
                    <w:rPr>
                      <w:rFonts w:ascii="仿宋_GB2312" w:eastAsia="仿宋_GB2312" w:hAnsi="宋体" w:cs="仿宋_GB2312" w:hint="eastAsia"/>
                      <w:kern w:val="0"/>
                      <w:sz w:val="22"/>
                      <w:highlight w:val="yellow"/>
                    </w:rPr>
                    <w:t>JAT210324</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Pr="00BA0723" w:rsidRDefault="00495046">
                  <w:pPr>
                    <w:widowControl/>
                    <w:jc w:val="left"/>
                    <w:textAlignment w:val="center"/>
                    <w:rPr>
                      <w:rFonts w:ascii="仿宋_GB2312" w:eastAsia="仿宋_GB2312" w:hAnsi="仿宋_GB2312" w:cs="仿宋_GB2312"/>
                      <w:sz w:val="22"/>
                      <w:highlight w:val="yellow"/>
                    </w:rPr>
                  </w:pPr>
                  <w:r w:rsidRPr="00BA0723">
                    <w:rPr>
                      <w:rFonts w:ascii="仿宋_GB2312" w:eastAsia="仿宋_GB2312" w:hAnsi="宋体" w:cs="仿宋_GB2312" w:hint="eastAsia"/>
                      <w:kern w:val="0"/>
                      <w:sz w:val="22"/>
                      <w:highlight w:val="yellow"/>
                    </w:rPr>
                    <w:t>脑心通胶囊联合依达拉奉注射液治疗脑梗死的Meta分析</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Pr="00BA0723" w:rsidRDefault="00495046">
                  <w:pPr>
                    <w:widowControl/>
                    <w:jc w:val="center"/>
                    <w:textAlignment w:val="center"/>
                    <w:rPr>
                      <w:rFonts w:ascii="仿宋_GB2312" w:eastAsia="仿宋_GB2312" w:hAnsi="仿宋_GB2312" w:cs="仿宋_GB2312"/>
                      <w:sz w:val="22"/>
                      <w:highlight w:val="yellow"/>
                    </w:rPr>
                  </w:pPr>
                  <w:r w:rsidRPr="00BA0723">
                    <w:rPr>
                      <w:rFonts w:ascii="仿宋_GB2312" w:eastAsia="仿宋_GB2312" w:hAnsi="宋体" w:cs="仿宋_GB2312" w:hint="eastAsia"/>
                      <w:kern w:val="0"/>
                      <w:sz w:val="22"/>
                      <w:highlight w:val="yellow"/>
                    </w:rPr>
                    <w:t>林煜</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Pr="00BA0723" w:rsidRDefault="00495046">
                  <w:pPr>
                    <w:widowControl/>
                    <w:jc w:val="center"/>
                    <w:textAlignment w:val="center"/>
                    <w:rPr>
                      <w:rFonts w:ascii="仿宋_GB2312" w:eastAsia="仿宋_GB2312" w:hAnsi="仿宋_GB2312" w:cs="仿宋_GB2312"/>
                      <w:sz w:val="22"/>
                      <w:highlight w:val="yellow"/>
                    </w:rPr>
                  </w:pPr>
                  <w:r w:rsidRPr="00BA0723">
                    <w:rPr>
                      <w:rFonts w:ascii="仿宋_GB2312" w:eastAsia="仿宋_GB2312" w:hAnsi="宋体" w:cs="仿宋_GB2312" w:hint="eastAsia"/>
                      <w:kern w:val="0"/>
                      <w:sz w:val="22"/>
                      <w:highlight w:val="yellow"/>
                    </w:rPr>
                    <w:t>闽江学院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Pr="00BA0723" w:rsidRDefault="00C13ED6">
                  <w:pPr>
                    <w:rPr>
                      <w:rFonts w:ascii="仿宋_GB2312" w:eastAsia="仿宋_GB2312" w:hAnsi="仿宋_GB2312" w:cs="仿宋_GB2312"/>
                      <w:sz w:val="22"/>
                      <w:highlight w:val="yellow"/>
                    </w:rPr>
                  </w:pPr>
                </w:p>
              </w:tc>
            </w:tr>
            <w:tr w:rsidR="00C13ED6">
              <w:trPr>
                <w:trHeight w:val="54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Pr="00BA0723" w:rsidRDefault="00495046">
                  <w:pPr>
                    <w:widowControl/>
                    <w:jc w:val="center"/>
                    <w:textAlignment w:val="center"/>
                    <w:rPr>
                      <w:rFonts w:ascii="仿宋_GB2312" w:eastAsia="仿宋_GB2312" w:hAnsi="仿宋_GB2312" w:cs="仿宋_GB2312"/>
                      <w:sz w:val="22"/>
                      <w:highlight w:val="yellow"/>
                    </w:rPr>
                  </w:pPr>
                  <w:r w:rsidRPr="00BA0723">
                    <w:rPr>
                      <w:rFonts w:ascii="仿宋_GB2312" w:eastAsia="仿宋_GB2312" w:hAnsi="宋体" w:cs="仿宋_GB2312" w:hint="eastAsia"/>
                      <w:kern w:val="0"/>
                      <w:sz w:val="22"/>
                      <w:highlight w:val="yellow"/>
                    </w:rPr>
                    <w:t>JAT210325</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Pr="00BA0723" w:rsidRDefault="00495046">
                  <w:pPr>
                    <w:widowControl/>
                    <w:jc w:val="left"/>
                    <w:textAlignment w:val="center"/>
                    <w:rPr>
                      <w:rFonts w:ascii="仿宋_GB2312" w:eastAsia="仿宋_GB2312" w:hAnsi="仿宋_GB2312" w:cs="仿宋_GB2312"/>
                      <w:sz w:val="22"/>
                      <w:highlight w:val="yellow"/>
                    </w:rPr>
                  </w:pPr>
                  <w:r w:rsidRPr="00BA0723">
                    <w:rPr>
                      <w:rFonts w:ascii="仿宋_GB2312" w:eastAsia="仿宋_GB2312" w:hAnsi="宋体" w:cs="仿宋_GB2312" w:hint="eastAsia"/>
                      <w:kern w:val="0"/>
                      <w:sz w:val="22"/>
                      <w:highlight w:val="yellow"/>
                    </w:rPr>
                    <w:t>基于物联网的应急电源监控系统在高速公路运行保障管理中的应用研究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Pr="00BA0723" w:rsidRDefault="00495046">
                  <w:pPr>
                    <w:widowControl/>
                    <w:jc w:val="center"/>
                    <w:textAlignment w:val="center"/>
                    <w:rPr>
                      <w:rFonts w:ascii="仿宋_GB2312" w:eastAsia="仿宋_GB2312" w:hAnsi="仿宋_GB2312" w:cs="仿宋_GB2312"/>
                      <w:sz w:val="22"/>
                      <w:highlight w:val="yellow"/>
                    </w:rPr>
                  </w:pPr>
                  <w:r w:rsidRPr="00BA0723">
                    <w:rPr>
                      <w:rFonts w:ascii="仿宋_GB2312" w:eastAsia="仿宋_GB2312" w:hAnsi="宋体" w:cs="仿宋_GB2312" w:hint="eastAsia"/>
                      <w:kern w:val="0"/>
                      <w:sz w:val="22"/>
                      <w:highlight w:val="yellow"/>
                    </w:rPr>
                    <w:t>张静</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Pr="00BA0723" w:rsidRDefault="00495046">
                  <w:pPr>
                    <w:widowControl/>
                    <w:jc w:val="center"/>
                    <w:textAlignment w:val="center"/>
                    <w:rPr>
                      <w:rFonts w:ascii="仿宋_GB2312" w:eastAsia="仿宋_GB2312" w:hAnsi="仿宋_GB2312" w:cs="仿宋_GB2312"/>
                      <w:sz w:val="22"/>
                      <w:highlight w:val="yellow"/>
                    </w:rPr>
                  </w:pPr>
                  <w:r w:rsidRPr="00BA0723">
                    <w:rPr>
                      <w:rFonts w:ascii="仿宋_GB2312" w:eastAsia="仿宋_GB2312" w:hAnsi="宋体" w:cs="仿宋_GB2312" w:hint="eastAsia"/>
                      <w:kern w:val="0"/>
                      <w:sz w:val="22"/>
                      <w:highlight w:val="yellow"/>
                    </w:rPr>
                    <w:t>闽江学院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Pr="00BA0723" w:rsidRDefault="00C13ED6">
                  <w:pPr>
                    <w:rPr>
                      <w:rFonts w:ascii="仿宋_GB2312" w:eastAsia="仿宋_GB2312" w:hAnsi="仿宋_GB2312" w:cs="仿宋_GB2312"/>
                      <w:sz w:val="22"/>
                      <w:highlight w:val="yellow"/>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Pr="00BA0723" w:rsidRDefault="00495046">
                  <w:pPr>
                    <w:widowControl/>
                    <w:jc w:val="center"/>
                    <w:textAlignment w:val="center"/>
                    <w:rPr>
                      <w:rFonts w:ascii="仿宋_GB2312" w:eastAsia="仿宋_GB2312" w:hAnsi="仿宋_GB2312" w:cs="仿宋_GB2312"/>
                      <w:sz w:val="22"/>
                      <w:highlight w:val="yellow"/>
                    </w:rPr>
                  </w:pPr>
                  <w:r w:rsidRPr="00BA0723">
                    <w:rPr>
                      <w:rFonts w:ascii="仿宋_GB2312" w:eastAsia="仿宋_GB2312" w:hAnsi="宋体" w:cs="仿宋_GB2312" w:hint="eastAsia"/>
                      <w:kern w:val="0"/>
                      <w:sz w:val="22"/>
                      <w:highlight w:val="yellow"/>
                    </w:rPr>
                    <w:t>JAT210326</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Pr="00BA0723" w:rsidRDefault="00495046">
                  <w:pPr>
                    <w:widowControl/>
                    <w:jc w:val="left"/>
                    <w:textAlignment w:val="center"/>
                    <w:rPr>
                      <w:rFonts w:ascii="仿宋_GB2312" w:eastAsia="仿宋_GB2312" w:hAnsi="仿宋_GB2312" w:cs="仿宋_GB2312"/>
                      <w:sz w:val="22"/>
                      <w:highlight w:val="yellow"/>
                    </w:rPr>
                  </w:pPr>
                  <w:r w:rsidRPr="00BA0723">
                    <w:rPr>
                      <w:rFonts w:ascii="仿宋_GB2312" w:eastAsia="仿宋_GB2312" w:hAnsi="宋体" w:cs="仿宋_GB2312" w:hint="eastAsia"/>
                      <w:kern w:val="0"/>
                      <w:sz w:val="22"/>
                      <w:highlight w:val="yellow"/>
                    </w:rPr>
                    <w:t>基于安全防护功能性外卖骑手服装的设计与研究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Pr="00BA0723" w:rsidRDefault="00495046">
                  <w:pPr>
                    <w:widowControl/>
                    <w:jc w:val="center"/>
                    <w:textAlignment w:val="center"/>
                    <w:rPr>
                      <w:rFonts w:ascii="仿宋_GB2312" w:eastAsia="仿宋_GB2312" w:hAnsi="仿宋_GB2312" w:cs="仿宋_GB2312"/>
                      <w:sz w:val="22"/>
                      <w:highlight w:val="yellow"/>
                    </w:rPr>
                  </w:pPr>
                  <w:r w:rsidRPr="00BA0723">
                    <w:rPr>
                      <w:rFonts w:ascii="仿宋_GB2312" w:eastAsia="仿宋_GB2312" w:hAnsi="宋体" w:cs="仿宋_GB2312" w:hint="eastAsia"/>
                      <w:kern w:val="0"/>
                      <w:sz w:val="22"/>
                      <w:highlight w:val="yellow"/>
                    </w:rPr>
                    <w:t>侯秋丽</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Pr="00BA0723" w:rsidRDefault="00495046">
                  <w:pPr>
                    <w:widowControl/>
                    <w:jc w:val="center"/>
                    <w:textAlignment w:val="center"/>
                    <w:rPr>
                      <w:rFonts w:ascii="仿宋_GB2312" w:eastAsia="仿宋_GB2312" w:hAnsi="仿宋_GB2312" w:cs="仿宋_GB2312"/>
                      <w:sz w:val="22"/>
                      <w:highlight w:val="yellow"/>
                    </w:rPr>
                  </w:pPr>
                  <w:r w:rsidRPr="00BA0723">
                    <w:rPr>
                      <w:rFonts w:ascii="仿宋_GB2312" w:eastAsia="仿宋_GB2312" w:hAnsi="宋体" w:cs="仿宋_GB2312" w:hint="eastAsia"/>
                      <w:kern w:val="0"/>
                      <w:sz w:val="22"/>
                      <w:highlight w:val="yellow"/>
                    </w:rPr>
                    <w:t>闽江学院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Pr="00BA0723" w:rsidRDefault="00C13ED6">
                  <w:pPr>
                    <w:rPr>
                      <w:rFonts w:ascii="仿宋_GB2312" w:eastAsia="仿宋_GB2312" w:hAnsi="仿宋_GB2312" w:cs="仿宋_GB2312"/>
                      <w:sz w:val="22"/>
                      <w:highlight w:val="yellow"/>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Pr="00BA0723" w:rsidRDefault="00495046">
                  <w:pPr>
                    <w:widowControl/>
                    <w:jc w:val="center"/>
                    <w:textAlignment w:val="center"/>
                    <w:rPr>
                      <w:rFonts w:ascii="仿宋_GB2312" w:eastAsia="仿宋_GB2312" w:hAnsi="仿宋_GB2312" w:cs="仿宋_GB2312"/>
                      <w:sz w:val="22"/>
                      <w:highlight w:val="yellow"/>
                    </w:rPr>
                  </w:pPr>
                  <w:r w:rsidRPr="00BA0723">
                    <w:rPr>
                      <w:rFonts w:ascii="仿宋_GB2312" w:eastAsia="仿宋_GB2312" w:hAnsi="宋体" w:cs="仿宋_GB2312" w:hint="eastAsia"/>
                      <w:kern w:val="0"/>
                      <w:sz w:val="22"/>
                      <w:highlight w:val="yellow"/>
                    </w:rPr>
                    <w:t>JAT210327</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Pr="00BA0723" w:rsidRDefault="00495046">
                  <w:pPr>
                    <w:widowControl/>
                    <w:jc w:val="left"/>
                    <w:textAlignment w:val="center"/>
                    <w:rPr>
                      <w:rFonts w:ascii="仿宋_GB2312" w:eastAsia="仿宋_GB2312" w:hAnsi="仿宋_GB2312" w:cs="仿宋_GB2312"/>
                      <w:sz w:val="22"/>
                      <w:highlight w:val="yellow"/>
                    </w:rPr>
                  </w:pPr>
                  <w:r w:rsidRPr="00BA0723">
                    <w:rPr>
                      <w:rFonts w:ascii="仿宋_GB2312" w:eastAsia="仿宋_GB2312" w:hAnsi="宋体" w:cs="仿宋_GB2312" w:hint="eastAsia"/>
                      <w:kern w:val="0"/>
                      <w:sz w:val="22"/>
                      <w:highlight w:val="yellow"/>
                    </w:rPr>
                    <w:t>基于眼动追踪技术的环保服装定价研究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Pr="00BA0723" w:rsidRDefault="00495046">
                  <w:pPr>
                    <w:widowControl/>
                    <w:jc w:val="center"/>
                    <w:textAlignment w:val="center"/>
                    <w:rPr>
                      <w:rFonts w:ascii="仿宋_GB2312" w:eastAsia="仿宋_GB2312" w:hAnsi="仿宋_GB2312" w:cs="仿宋_GB2312"/>
                      <w:sz w:val="22"/>
                      <w:highlight w:val="yellow"/>
                    </w:rPr>
                  </w:pPr>
                  <w:r w:rsidRPr="00BA0723">
                    <w:rPr>
                      <w:rFonts w:ascii="仿宋_GB2312" w:eastAsia="仿宋_GB2312" w:hAnsi="宋体" w:cs="仿宋_GB2312" w:hint="eastAsia"/>
                      <w:kern w:val="0"/>
                      <w:sz w:val="22"/>
                      <w:highlight w:val="yellow"/>
                    </w:rPr>
                    <w:t>杨倩</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Pr="00BA0723" w:rsidRDefault="00495046">
                  <w:pPr>
                    <w:widowControl/>
                    <w:jc w:val="center"/>
                    <w:textAlignment w:val="center"/>
                    <w:rPr>
                      <w:rFonts w:ascii="仿宋_GB2312" w:eastAsia="仿宋_GB2312" w:hAnsi="仿宋_GB2312" w:cs="仿宋_GB2312"/>
                      <w:sz w:val="22"/>
                      <w:highlight w:val="yellow"/>
                    </w:rPr>
                  </w:pPr>
                  <w:r w:rsidRPr="00BA0723">
                    <w:rPr>
                      <w:rFonts w:ascii="仿宋_GB2312" w:eastAsia="仿宋_GB2312" w:hAnsi="宋体" w:cs="仿宋_GB2312" w:hint="eastAsia"/>
                      <w:kern w:val="0"/>
                      <w:sz w:val="22"/>
                      <w:highlight w:val="yellow"/>
                    </w:rPr>
                    <w:t>闽江学院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Pr="00BA0723" w:rsidRDefault="00C13ED6">
                  <w:pPr>
                    <w:rPr>
                      <w:rFonts w:ascii="仿宋_GB2312" w:eastAsia="仿宋_GB2312" w:hAnsi="仿宋_GB2312" w:cs="仿宋_GB2312"/>
                      <w:sz w:val="22"/>
                      <w:highlight w:val="yellow"/>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Pr="00BA0723" w:rsidRDefault="00495046">
                  <w:pPr>
                    <w:widowControl/>
                    <w:jc w:val="center"/>
                    <w:textAlignment w:val="center"/>
                    <w:rPr>
                      <w:rFonts w:ascii="仿宋_GB2312" w:eastAsia="仿宋_GB2312" w:hAnsi="仿宋_GB2312" w:cs="仿宋_GB2312"/>
                      <w:sz w:val="22"/>
                      <w:highlight w:val="yellow"/>
                    </w:rPr>
                  </w:pPr>
                  <w:r w:rsidRPr="00BA0723">
                    <w:rPr>
                      <w:rFonts w:ascii="仿宋_GB2312" w:eastAsia="仿宋_GB2312" w:hAnsi="宋体" w:cs="仿宋_GB2312" w:hint="eastAsia"/>
                      <w:kern w:val="0"/>
                      <w:sz w:val="22"/>
                      <w:highlight w:val="yellow"/>
                    </w:rPr>
                    <w:t>JAT210328</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Pr="00BA0723" w:rsidRDefault="00495046">
                  <w:pPr>
                    <w:widowControl/>
                    <w:jc w:val="left"/>
                    <w:textAlignment w:val="center"/>
                    <w:rPr>
                      <w:rFonts w:ascii="仿宋_GB2312" w:eastAsia="仿宋_GB2312" w:hAnsi="仿宋_GB2312" w:cs="仿宋_GB2312"/>
                      <w:sz w:val="22"/>
                      <w:highlight w:val="yellow"/>
                    </w:rPr>
                  </w:pPr>
                  <w:r w:rsidRPr="00BA0723">
                    <w:rPr>
                      <w:rFonts w:ascii="仿宋_GB2312" w:eastAsia="仿宋_GB2312" w:hAnsi="宋体" w:cs="仿宋_GB2312" w:hint="eastAsia"/>
                      <w:kern w:val="0"/>
                      <w:sz w:val="22"/>
                      <w:highlight w:val="yellow"/>
                    </w:rPr>
                    <w:t>大数据驱动下大学生课程思政精准嵌入研究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Pr="00BA0723" w:rsidRDefault="00495046">
                  <w:pPr>
                    <w:widowControl/>
                    <w:jc w:val="center"/>
                    <w:textAlignment w:val="center"/>
                    <w:rPr>
                      <w:rFonts w:ascii="仿宋_GB2312" w:eastAsia="仿宋_GB2312" w:hAnsi="仿宋_GB2312" w:cs="仿宋_GB2312"/>
                      <w:sz w:val="22"/>
                      <w:highlight w:val="yellow"/>
                    </w:rPr>
                  </w:pPr>
                  <w:r w:rsidRPr="00BA0723">
                    <w:rPr>
                      <w:rFonts w:ascii="仿宋_GB2312" w:eastAsia="仿宋_GB2312" w:hAnsi="宋体" w:cs="仿宋_GB2312" w:hint="eastAsia"/>
                      <w:kern w:val="0"/>
                      <w:sz w:val="22"/>
                      <w:highlight w:val="yellow"/>
                    </w:rPr>
                    <w:t>陈慧</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Pr="00BA0723" w:rsidRDefault="00495046">
                  <w:pPr>
                    <w:widowControl/>
                    <w:jc w:val="center"/>
                    <w:textAlignment w:val="center"/>
                    <w:rPr>
                      <w:rFonts w:ascii="仿宋_GB2312" w:eastAsia="仿宋_GB2312" w:hAnsi="仿宋_GB2312" w:cs="仿宋_GB2312"/>
                      <w:sz w:val="22"/>
                      <w:highlight w:val="yellow"/>
                    </w:rPr>
                  </w:pPr>
                  <w:r w:rsidRPr="00BA0723">
                    <w:rPr>
                      <w:rFonts w:ascii="仿宋_GB2312" w:eastAsia="仿宋_GB2312" w:hAnsi="宋体" w:cs="仿宋_GB2312" w:hint="eastAsia"/>
                      <w:kern w:val="0"/>
                      <w:sz w:val="22"/>
                      <w:highlight w:val="yellow"/>
                    </w:rPr>
                    <w:t>闽江学院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Pr="00BA0723" w:rsidRDefault="00C13ED6">
                  <w:pPr>
                    <w:rPr>
                      <w:rFonts w:ascii="仿宋_GB2312" w:eastAsia="仿宋_GB2312" w:hAnsi="仿宋_GB2312" w:cs="仿宋_GB2312"/>
                      <w:sz w:val="22"/>
                      <w:highlight w:val="yellow"/>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Pr="00BA0723" w:rsidRDefault="00495046">
                  <w:pPr>
                    <w:widowControl/>
                    <w:jc w:val="center"/>
                    <w:textAlignment w:val="center"/>
                    <w:rPr>
                      <w:rFonts w:ascii="仿宋_GB2312" w:eastAsia="仿宋_GB2312" w:hAnsi="仿宋_GB2312" w:cs="仿宋_GB2312"/>
                      <w:sz w:val="22"/>
                      <w:highlight w:val="yellow"/>
                    </w:rPr>
                  </w:pPr>
                  <w:r w:rsidRPr="00BA0723">
                    <w:rPr>
                      <w:rFonts w:ascii="仿宋_GB2312" w:eastAsia="仿宋_GB2312" w:hAnsi="宋体" w:cs="仿宋_GB2312" w:hint="eastAsia"/>
                      <w:kern w:val="0"/>
                      <w:sz w:val="22"/>
                      <w:highlight w:val="yellow"/>
                    </w:rPr>
                    <w:t>JAT210329</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Pr="00BA0723" w:rsidRDefault="00495046">
                  <w:pPr>
                    <w:widowControl/>
                    <w:jc w:val="left"/>
                    <w:textAlignment w:val="center"/>
                    <w:rPr>
                      <w:rFonts w:ascii="仿宋_GB2312" w:eastAsia="仿宋_GB2312" w:hAnsi="仿宋_GB2312" w:cs="仿宋_GB2312"/>
                      <w:sz w:val="22"/>
                      <w:highlight w:val="yellow"/>
                    </w:rPr>
                  </w:pPr>
                  <w:r w:rsidRPr="00BA0723">
                    <w:rPr>
                      <w:rFonts w:ascii="仿宋_GB2312" w:eastAsia="仿宋_GB2312" w:hAnsi="宋体" w:cs="仿宋_GB2312" w:hint="eastAsia"/>
                      <w:kern w:val="0"/>
                      <w:sz w:val="22"/>
                      <w:highlight w:val="yellow"/>
                    </w:rPr>
                    <w:t>基于动态氢键构建高强韧纳米纤维素仿生多功能凝胶材料</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Pr="00BA0723" w:rsidRDefault="00495046">
                  <w:pPr>
                    <w:widowControl/>
                    <w:jc w:val="center"/>
                    <w:textAlignment w:val="center"/>
                    <w:rPr>
                      <w:rFonts w:ascii="仿宋_GB2312" w:eastAsia="仿宋_GB2312" w:hAnsi="仿宋_GB2312" w:cs="仿宋_GB2312"/>
                      <w:sz w:val="22"/>
                      <w:highlight w:val="yellow"/>
                    </w:rPr>
                  </w:pPr>
                  <w:r w:rsidRPr="00BA0723">
                    <w:rPr>
                      <w:rFonts w:ascii="仿宋_GB2312" w:eastAsia="仿宋_GB2312" w:hAnsi="宋体" w:cs="仿宋_GB2312" w:hint="eastAsia"/>
                      <w:kern w:val="0"/>
                      <w:sz w:val="22"/>
                      <w:highlight w:val="yellow"/>
                    </w:rPr>
                    <w:t>林凤采</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Pr="00BA0723" w:rsidRDefault="00495046">
                  <w:pPr>
                    <w:widowControl/>
                    <w:jc w:val="center"/>
                    <w:textAlignment w:val="center"/>
                    <w:rPr>
                      <w:rFonts w:ascii="仿宋_GB2312" w:eastAsia="仿宋_GB2312" w:hAnsi="仿宋_GB2312" w:cs="仿宋_GB2312"/>
                      <w:sz w:val="22"/>
                      <w:highlight w:val="yellow"/>
                    </w:rPr>
                  </w:pPr>
                  <w:r w:rsidRPr="00BA0723">
                    <w:rPr>
                      <w:rFonts w:ascii="仿宋_GB2312" w:eastAsia="仿宋_GB2312" w:hAnsi="宋体" w:cs="仿宋_GB2312" w:hint="eastAsia"/>
                      <w:kern w:val="0"/>
                      <w:sz w:val="22"/>
                      <w:highlight w:val="yellow"/>
                    </w:rPr>
                    <w:t>闽江学院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Pr="00BA0723" w:rsidRDefault="00C13ED6">
                  <w:pPr>
                    <w:rPr>
                      <w:rFonts w:ascii="仿宋_GB2312" w:eastAsia="仿宋_GB2312" w:hAnsi="仿宋_GB2312" w:cs="仿宋_GB2312"/>
                      <w:sz w:val="22"/>
                      <w:highlight w:val="yellow"/>
                    </w:rPr>
                  </w:pPr>
                </w:p>
              </w:tc>
            </w:tr>
            <w:tr w:rsidR="00C13ED6">
              <w:trPr>
                <w:trHeight w:val="315"/>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Pr="00BA0723" w:rsidRDefault="00495046">
                  <w:pPr>
                    <w:widowControl/>
                    <w:jc w:val="center"/>
                    <w:textAlignment w:val="center"/>
                    <w:rPr>
                      <w:rFonts w:ascii="仿宋_GB2312" w:eastAsia="仿宋_GB2312" w:hAnsi="仿宋_GB2312" w:cs="仿宋_GB2312"/>
                      <w:sz w:val="22"/>
                      <w:highlight w:val="yellow"/>
                    </w:rPr>
                  </w:pPr>
                  <w:r w:rsidRPr="00BA0723">
                    <w:rPr>
                      <w:rFonts w:ascii="仿宋_GB2312" w:eastAsia="仿宋_GB2312" w:hAnsi="宋体" w:cs="仿宋_GB2312" w:hint="eastAsia"/>
                      <w:kern w:val="0"/>
                      <w:sz w:val="22"/>
                      <w:highlight w:val="yellow"/>
                    </w:rPr>
                    <w:t>JAT210330</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Pr="00BA0723" w:rsidRDefault="00495046">
                  <w:pPr>
                    <w:widowControl/>
                    <w:jc w:val="left"/>
                    <w:textAlignment w:val="center"/>
                    <w:rPr>
                      <w:rFonts w:ascii="仿宋_GB2312" w:eastAsia="仿宋_GB2312" w:hAnsi="仿宋_GB2312" w:cs="仿宋_GB2312"/>
                      <w:sz w:val="22"/>
                      <w:highlight w:val="yellow"/>
                    </w:rPr>
                  </w:pPr>
                  <w:r w:rsidRPr="00BA0723">
                    <w:rPr>
                      <w:rFonts w:ascii="仿宋_GB2312" w:eastAsia="仿宋_GB2312" w:hAnsi="宋体" w:cs="仿宋_GB2312" w:hint="eastAsia"/>
                      <w:kern w:val="0"/>
                      <w:sz w:val="22"/>
                      <w:highlight w:val="yellow"/>
                    </w:rPr>
                    <w:t>配位聚合物基H</w:t>
                  </w:r>
                  <w:r w:rsidRPr="00BA0723">
                    <w:rPr>
                      <w:rFonts w:ascii="仿宋_GB2312" w:eastAsia="仿宋_GB2312" w:hAnsi="宋体" w:cs="仿宋_GB2312" w:hint="eastAsia"/>
                      <w:kern w:val="0"/>
                      <w:sz w:val="22"/>
                      <w:highlight w:val="yellow"/>
                      <w:vertAlign w:val="subscript"/>
                    </w:rPr>
                    <w:t>2</w:t>
                  </w:r>
                  <w:r w:rsidRPr="00BA0723">
                    <w:rPr>
                      <w:rFonts w:ascii="仿宋_GB2312" w:eastAsia="仿宋_GB2312" w:hAnsi="宋体" w:cs="仿宋_GB2312" w:hint="eastAsia"/>
                      <w:kern w:val="0"/>
                      <w:sz w:val="22"/>
                      <w:highlight w:val="yellow"/>
                    </w:rPr>
                    <w:t>S选择性氧化催化剂的可控制备及构-效关系研究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Pr="00BA0723" w:rsidRDefault="00495046">
                  <w:pPr>
                    <w:widowControl/>
                    <w:jc w:val="center"/>
                    <w:textAlignment w:val="center"/>
                    <w:rPr>
                      <w:rFonts w:ascii="仿宋_GB2312" w:eastAsia="仿宋_GB2312" w:hAnsi="仿宋_GB2312" w:cs="仿宋_GB2312"/>
                      <w:sz w:val="22"/>
                      <w:highlight w:val="yellow"/>
                    </w:rPr>
                  </w:pPr>
                  <w:r w:rsidRPr="00BA0723">
                    <w:rPr>
                      <w:rFonts w:ascii="仿宋_GB2312" w:eastAsia="仿宋_GB2312" w:hAnsi="宋体" w:cs="仿宋_GB2312" w:hint="eastAsia"/>
                      <w:kern w:val="0"/>
                      <w:sz w:val="22"/>
                      <w:highlight w:val="yellow"/>
                    </w:rPr>
                    <w:t>郑笑笑</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Pr="00BA0723" w:rsidRDefault="00495046">
                  <w:pPr>
                    <w:widowControl/>
                    <w:jc w:val="center"/>
                    <w:textAlignment w:val="center"/>
                    <w:rPr>
                      <w:rFonts w:ascii="仿宋_GB2312" w:eastAsia="仿宋_GB2312" w:hAnsi="仿宋_GB2312" w:cs="仿宋_GB2312"/>
                      <w:sz w:val="22"/>
                      <w:highlight w:val="yellow"/>
                    </w:rPr>
                  </w:pPr>
                  <w:r w:rsidRPr="00BA0723">
                    <w:rPr>
                      <w:rFonts w:ascii="仿宋_GB2312" w:eastAsia="仿宋_GB2312" w:hAnsi="宋体" w:cs="仿宋_GB2312" w:hint="eastAsia"/>
                      <w:kern w:val="0"/>
                      <w:sz w:val="22"/>
                      <w:highlight w:val="yellow"/>
                    </w:rPr>
                    <w:t>闽江学院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Pr="00BA0723" w:rsidRDefault="00C13ED6">
                  <w:pPr>
                    <w:rPr>
                      <w:rFonts w:ascii="仿宋_GB2312" w:eastAsia="仿宋_GB2312" w:hAnsi="仿宋_GB2312" w:cs="仿宋_GB2312"/>
                      <w:sz w:val="22"/>
                      <w:highlight w:val="yellow"/>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Pr="00BA0723" w:rsidRDefault="00495046">
                  <w:pPr>
                    <w:widowControl/>
                    <w:jc w:val="center"/>
                    <w:textAlignment w:val="center"/>
                    <w:rPr>
                      <w:rFonts w:ascii="仿宋_GB2312" w:eastAsia="仿宋_GB2312" w:hAnsi="仿宋_GB2312" w:cs="仿宋_GB2312"/>
                      <w:sz w:val="22"/>
                      <w:highlight w:val="yellow"/>
                    </w:rPr>
                  </w:pPr>
                  <w:r w:rsidRPr="00BA0723">
                    <w:rPr>
                      <w:rFonts w:ascii="仿宋_GB2312" w:eastAsia="仿宋_GB2312" w:hAnsi="宋体" w:cs="仿宋_GB2312" w:hint="eastAsia"/>
                      <w:kern w:val="0"/>
                      <w:sz w:val="22"/>
                      <w:highlight w:val="yellow"/>
                    </w:rPr>
                    <w:t>JAT210331</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Pr="00BA0723" w:rsidRDefault="00495046">
                  <w:pPr>
                    <w:widowControl/>
                    <w:jc w:val="left"/>
                    <w:textAlignment w:val="center"/>
                    <w:rPr>
                      <w:rFonts w:ascii="仿宋_GB2312" w:eastAsia="仿宋_GB2312" w:hAnsi="仿宋_GB2312" w:cs="仿宋_GB2312"/>
                      <w:sz w:val="22"/>
                      <w:highlight w:val="yellow"/>
                    </w:rPr>
                  </w:pPr>
                  <w:r w:rsidRPr="00BA0723">
                    <w:rPr>
                      <w:rFonts w:ascii="仿宋_GB2312" w:eastAsia="仿宋_GB2312" w:hAnsi="宋体" w:cs="仿宋_GB2312" w:hint="eastAsia"/>
                      <w:kern w:val="0"/>
                      <w:sz w:val="22"/>
                      <w:highlight w:val="yellow"/>
                    </w:rPr>
                    <w:t>可拉伸石墨烯基超级电容器的制备和力电行为研究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Pr="00BA0723" w:rsidRDefault="00495046">
                  <w:pPr>
                    <w:widowControl/>
                    <w:jc w:val="center"/>
                    <w:textAlignment w:val="center"/>
                    <w:rPr>
                      <w:rFonts w:ascii="仿宋_GB2312" w:eastAsia="仿宋_GB2312" w:hAnsi="仿宋_GB2312" w:cs="仿宋_GB2312"/>
                      <w:sz w:val="22"/>
                      <w:highlight w:val="yellow"/>
                    </w:rPr>
                  </w:pPr>
                  <w:r w:rsidRPr="00BA0723">
                    <w:rPr>
                      <w:rFonts w:ascii="仿宋_GB2312" w:eastAsia="仿宋_GB2312" w:hAnsi="宋体" w:cs="仿宋_GB2312" w:hint="eastAsia"/>
                      <w:kern w:val="0"/>
                      <w:sz w:val="22"/>
                      <w:highlight w:val="yellow"/>
                    </w:rPr>
                    <w:t>党斐</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Pr="00BA0723" w:rsidRDefault="00495046">
                  <w:pPr>
                    <w:widowControl/>
                    <w:jc w:val="center"/>
                    <w:textAlignment w:val="center"/>
                    <w:rPr>
                      <w:rFonts w:ascii="仿宋_GB2312" w:eastAsia="仿宋_GB2312" w:hAnsi="仿宋_GB2312" w:cs="仿宋_GB2312"/>
                      <w:sz w:val="22"/>
                      <w:highlight w:val="yellow"/>
                    </w:rPr>
                  </w:pPr>
                  <w:r w:rsidRPr="00BA0723">
                    <w:rPr>
                      <w:rFonts w:ascii="仿宋_GB2312" w:eastAsia="仿宋_GB2312" w:hAnsi="宋体" w:cs="仿宋_GB2312" w:hint="eastAsia"/>
                      <w:kern w:val="0"/>
                      <w:sz w:val="22"/>
                      <w:highlight w:val="yellow"/>
                    </w:rPr>
                    <w:t>闽江学院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Pr="00BA0723" w:rsidRDefault="00C13ED6">
                  <w:pPr>
                    <w:rPr>
                      <w:rFonts w:ascii="仿宋_GB2312" w:eastAsia="仿宋_GB2312" w:hAnsi="仿宋_GB2312" w:cs="仿宋_GB2312"/>
                      <w:sz w:val="22"/>
                      <w:highlight w:val="yellow"/>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Pr="00BA0723" w:rsidRDefault="00495046">
                  <w:pPr>
                    <w:widowControl/>
                    <w:jc w:val="center"/>
                    <w:textAlignment w:val="center"/>
                    <w:rPr>
                      <w:rFonts w:ascii="仿宋_GB2312" w:eastAsia="仿宋_GB2312" w:hAnsi="仿宋_GB2312" w:cs="仿宋_GB2312"/>
                      <w:sz w:val="22"/>
                      <w:highlight w:val="yellow"/>
                    </w:rPr>
                  </w:pPr>
                  <w:r w:rsidRPr="00BA0723">
                    <w:rPr>
                      <w:rFonts w:ascii="仿宋_GB2312" w:eastAsia="仿宋_GB2312" w:hAnsi="宋体" w:cs="仿宋_GB2312" w:hint="eastAsia"/>
                      <w:kern w:val="0"/>
                      <w:sz w:val="22"/>
                      <w:highlight w:val="yellow"/>
                    </w:rPr>
                    <w:t>JAT210332</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Pr="00BA0723" w:rsidRDefault="00495046">
                  <w:pPr>
                    <w:widowControl/>
                    <w:jc w:val="left"/>
                    <w:textAlignment w:val="center"/>
                    <w:rPr>
                      <w:rFonts w:ascii="仿宋_GB2312" w:eastAsia="仿宋_GB2312" w:hAnsi="仿宋_GB2312" w:cs="仿宋_GB2312"/>
                      <w:sz w:val="22"/>
                      <w:highlight w:val="yellow"/>
                    </w:rPr>
                  </w:pPr>
                  <w:r w:rsidRPr="00BA0723">
                    <w:rPr>
                      <w:rFonts w:ascii="仿宋_GB2312" w:eastAsia="仿宋_GB2312" w:hAnsi="宋体" w:cs="仿宋_GB2312" w:hint="eastAsia"/>
                      <w:kern w:val="0"/>
                      <w:sz w:val="22"/>
                      <w:highlight w:val="yellow"/>
                    </w:rPr>
                    <w:t>快递企业服务质量评价模型及应用研究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Pr="00BA0723" w:rsidRDefault="00495046">
                  <w:pPr>
                    <w:widowControl/>
                    <w:jc w:val="center"/>
                    <w:textAlignment w:val="center"/>
                    <w:rPr>
                      <w:rFonts w:ascii="仿宋_GB2312" w:eastAsia="仿宋_GB2312" w:hAnsi="仿宋_GB2312" w:cs="仿宋_GB2312"/>
                      <w:sz w:val="22"/>
                      <w:highlight w:val="yellow"/>
                    </w:rPr>
                  </w:pPr>
                  <w:r w:rsidRPr="00BA0723">
                    <w:rPr>
                      <w:rFonts w:ascii="仿宋_GB2312" w:eastAsia="仿宋_GB2312" w:hAnsi="宋体" w:cs="仿宋_GB2312" w:hint="eastAsia"/>
                      <w:kern w:val="0"/>
                      <w:sz w:val="22"/>
                      <w:highlight w:val="yellow"/>
                    </w:rPr>
                    <w:t>文子娟</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Pr="00BA0723" w:rsidRDefault="00495046">
                  <w:pPr>
                    <w:widowControl/>
                    <w:jc w:val="center"/>
                    <w:textAlignment w:val="center"/>
                    <w:rPr>
                      <w:rFonts w:ascii="仿宋_GB2312" w:eastAsia="仿宋_GB2312" w:hAnsi="仿宋_GB2312" w:cs="仿宋_GB2312"/>
                      <w:sz w:val="22"/>
                      <w:highlight w:val="yellow"/>
                    </w:rPr>
                  </w:pPr>
                  <w:r w:rsidRPr="00BA0723">
                    <w:rPr>
                      <w:rFonts w:ascii="仿宋_GB2312" w:eastAsia="仿宋_GB2312" w:hAnsi="宋体" w:cs="仿宋_GB2312" w:hint="eastAsia"/>
                      <w:kern w:val="0"/>
                      <w:sz w:val="22"/>
                      <w:highlight w:val="yellow"/>
                    </w:rPr>
                    <w:t>闽江学院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Pr="00BA0723" w:rsidRDefault="00C13ED6">
                  <w:pPr>
                    <w:rPr>
                      <w:rFonts w:ascii="仿宋_GB2312" w:eastAsia="仿宋_GB2312" w:hAnsi="仿宋_GB2312" w:cs="仿宋_GB2312"/>
                      <w:sz w:val="22"/>
                      <w:highlight w:val="yellow"/>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Pr="00BA0723" w:rsidRDefault="00495046">
                  <w:pPr>
                    <w:widowControl/>
                    <w:jc w:val="center"/>
                    <w:textAlignment w:val="center"/>
                    <w:rPr>
                      <w:rFonts w:ascii="仿宋_GB2312" w:eastAsia="仿宋_GB2312" w:hAnsi="仿宋_GB2312" w:cs="仿宋_GB2312"/>
                      <w:sz w:val="22"/>
                      <w:highlight w:val="yellow"/>
                    </w:rPr>
                  </w:pPr>
                  <w:r w:rsidRPr="00BA0723">
                    <w:rPr>
                      <w:rFonts w:ascii="仿宋_GB2312" w:eastAsia="仿宋_GB2312" w:hAnsi="宋体" w:cs="仿宋_GB2312" w:hint="eastAsia"/>
                      <w:kern w:val="0"/>
                      <w:sz w:val="22"/>
                      <w:highlight w:val="yellow"/>
                    </w:rPr>
                    <w:t>JAT210333</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Pr="00BA0723" w:rsidRDefault="00495046">
                  <w:pPr>
                    <w:widowControl/>
                    <w:jc w:val="left"/>
                    <w:textAlignment w:val="center"/>
                    <w:rPr>
                      <w:rFonts w:ascii="仿宋_GB2312" w:eastAsia="仿宋_GB2312" w:hAnsi="仿宋_GB2312" w:cs="仿宋_GB2312"/>
                      <w:sz w:val="22"/>
                      <w:highlight w:val="yellow"/>
                    </w:rPr>
                  </w:pPr>
                  <w:r w:rsidRPr="00BA0723">
                    <w:rPr>
                      <w:rFonts w:ascii="仿宋_GB2312" w:eastAsia="仿宋_GB2312" w:hAnsi="宋体" w:cs="仿宋_GB2312" w:hint="eastAsia"/>
                      <w:kern w:val="0"/>
                      <w:sz w:val="22"/>
                      <w:highlight w:val="yellow"/>
                    </w:rPr>
                    <w:t>基于地基GNSS电离层观测数据构建高精度实时电离层模型</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Pr="00BA0723" w:rsidRDefault="00495046">
                  <w:pPr>
                    <w:widowControl/>
                    <w:jc w:val="center"/>
                    <w:textAlignment w:val="center"/>
                    <w:rPr>
                      <w:rFonts w:ascii="仿宋_GB2312" w:eastAsia="仿宋_GB2312" w:hAnsi="仿宋_GB2312" w:cs="仿宋_GB2312"/>
                      <w:sz w:val="22"/>
                      <w:highlight w:val="yellow"/>
                    </w:rPr>
                  </w:pPr>
                  <w:r w:rsidRPr="00BA0723">
                    <w:rPr>
                      <w:rFonts w:ascii="仿宋_GB2312" w:eastAsia="仿宋_GB2312" w:hAnsi="宋体" w:cs="仿宋_GB2312" w:hint="eastAsia"/>
                      <w:kern w:val="0"/>
                      <w:sz w:val="22"/>
                      <w:highlight w:val="yellow"/>
                    </w:rPr>
                    <w:t>陈军</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Pr="00BA0723" w:rsidRDefault="00495046">
                  <w:pPr>
                    <w:widowControl/>
                    <w:jc w:val="center"/>
                    <w:textAlignment w:val="center"/>
                    <w:rPr>
                      <w:rFonts w:ascii="仿宋_GB2312" w:eastAsia="仿宋_GB2312" w:hAnsi="仿宋_GB2312" w:cs="仿宋_GB2312"/>
                      <w:sz w:val="22"/>
                      <w:highlight w:val="yellow"/>
                    </w:rPr>
                  </w:pPr>
                  <w:r w:rsidRPr="00BA0723">
                    <w:rPr>
                      <w:rFonts w:ascii="仿宋_GB2312" w:eastAsia="仿宋_GB2312" w:hAnsi="宋体" w:cs="仿宋_GB2312" w:hint="eastAsia"/>
                      <w:kern w:val="0"/>
                      <w:sz w:val="22"/>
                      <w:highlight w:val="yellow"/>
                    </w:rPr>
                    <w:t>闽江学院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Pr="00BA0723" w:rsidRDefault="00C13ED6">
                  <w:pPr>
                    <w:rPr>
                      <w:rFonts w:ascii="仿宋_GB2312" w:eastAsia="仿宋_GB2312" w:hAnsi="仿宋_GB2312" w:cs="仿宋_GB2312"/>
                      <w:sz w:val="22"/>
                      <w:highlight w:val="yellow"/>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Pr="00BA0723" w:rsidRDefault="00495046">
                  <w:pPr>
                    <w:widowControl/>
                    <w:jc w:val="center"/>
                    <w:textAlignment w:val="center"/>
                    <w:rPr>
                      <w:rFonts w:ascii="仿宋_GB2312" w:eastAsia="仿宋_GB2312" w:hAnsi="仿宋_GB2312" w:cs="仿宋_GB2312"/>
                      <w:sz w:val="22"/>
                      <w:highlight w:val="yellow"/>
                    </w:rPr>
                  </w:pPr>
                  <w:r w:rsidRPr="00BA0723">
                    <w:rPr>
                      <w:rFonts w:ascii="仿宋_GB2312" w:eastAsia="仿宋_GB2312" w:hAnsi="宋体" w:cs="仿宋_GB2312" w:hint="eastAsia"/>
                      <w:kern w:val="0"/>
                      <w:sz w:val="22"/>
                      <w:highlight w:val="yellow"/>
                    </w:rPr>
                    <w:t>JAT210334</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Pr="00BA0723" w:rsidRDefault="00495046">
                  <w:pPr>
                    <w:widowControl/>
                    <w:jc w:val="left"/>
                    <w:textAlignment w:val="center"/>
                    <w:rPr>
                      <w:rFonts w:ascii="仿宋_GB2312" w:eastAsia="仿宋_GB2312" w:hAnsi="仿宋_GB2312" w:cs="仿宋_GB2312"/>
                      <w:sz w:val="22"/>
                      <w:highlight w:val="yellow"/>
                    </w:rPr>
                  </w:pPr>
                  <w:r w:rsidRPr="00BA0723">
                    <w:rPr>
                      <w:rFonts w:ascii="仿宋_GB2312" w:eastAsia="仿宋_GB2312" w:hAnsi="宋体" w:cs="仿宋_GB2312" w:hint="eastAsia"/>
                      <w:kern w:val="0"/>
                      <w:sz w:val="22"/>
                      <w:highlight w:val="yellow"/>
                    </w:rPr>
                    <w:t>皱纹盘鲍类胰岛素多肽基因的功能研究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Pr="00BA0723" w:rsidRDefault="00495046">
                  <w:pPr>
                    <w:widowControl/>
                    <w:jc w:val="center"/>
                    <w:textAlignment w:val="center"/>
                    <w:rPr>
                      <w:rFonts w:ascii="仿宋_GB2312" w:eastAsia="仿宋_GB2312" w:hAnsi="仿宋_GB2312" w:cs="仿宋_GB2312"/>
                      <w:sz w:val="22"/>
                      <w:highlight w:val="yellow"/>
                    </w:rPr>
                  </w:pPr>
                  <w:r w:rsidRPr="00BA0723">
                    <w:rPr>
                      <w:rFonts w:ascii="仿宋_GB2312" w:eastAsia="仿宋_GB2312" w:hAnsi="宋体" w:cs="仿宋_GB2312" w:hint="eastAsia"/>
                      <w:kern w:val="0"/>
                      <w:sz w:val="22"/>
                      <w:highlight w:val="yellow"/>
                    </w:rPr>
                    <w:t>黄建芳</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Pr="00BA0723" w:rsidRDefault="00495046">
                  <w:pPr>
                    <w:widowControl/>
                    <w:jc w:val="center"/>
                    <w:textAlignment w:val="center"/>
                    <w:rPr>
                      <w:rFonts w:ascii="仿宋_GB2312" w:eastAsia="仿宋_GB2312" w:hAnsi="仿宋_GB2312" w:cs="仿宋_GB2312"/>
                      <w:sz w:val="22"/>
                      <w:highlight w:val="yellow"/>
                    </w:rPr>
                  </w:pPr>
                  <w:r w:rsidRPr="00BA0723">
                    <w:rPr>
                      <w:rFonts w:ascii="仿宋_GB2312" w:eastAsia="仿宋_GB2312" w:hAnsi="宋体" w:cs="仿宋_GB2312" w:hint="eastAsia"/>
                      <w:kern w:val="0"/>
                      <w:sz w:val="22"/>
                      <w:highlight w:val="yellow"/>
                    </w:rPr>
                    <w:t>闽江学院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Pr="00BA0723" w:rsidRDefault="00C13ED6">
                  <w:pPr>
                    <w:rPr>
                      <w:rFonts w:ascii="仿宋_GB2312" w:eastAsia="仿宋_GB2312" w:hAnsi="仿宋_GB2312" w:cs="仿宋_GB2312"/>
                      <w:sz w:val="22"/>
                      <w:highlight w:val="yellow"/>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Pr="00BA0723" w:rsidRDefault="00495046">
                  <w:pPr>
                    <w:widowControl/>
                    <w:jc w:val="center"/>
                    <w:textAlignment w:val="center"/>
                    <w:rPr>
                      <w:rFonts w:ascii="仿宋_GB2312" w:eastAsia="仿宋_GB2312" w:hAnsi="仿宋_GB2312" w:cs="仿宋_GB2312"/>
                      <w:sz w:val="22"/>
                      <w:highlight w:val="yellow"/>
                    </w:rPr>
                  </w:pPr>
                  <w:r w:rsidRPr="00BA0723">
                    <w:rPr>
                      <w:rFonts w:ascii="仿宋_GB2312" w:eastAsia="仿宋_GB2312" w:hAnsi="宋体" w:cs="仿宋_GB2312" w:hint="eastAsia"/>
                      <w:kern w:val="0"/>
                      <w:sz w:val="22"/>
                      <w:highlight w:val="yellow"/>
                    </w:rPr>
                    <w:t>JAT210335</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Pr="00BA0723" w:rsidRDefault="00495046">
                  <w:pPr>
                    <w:widowControl/>
                    <w:jc w:val="left"/>
                    <w:textAlignment w:val="center"/>
                    <w:rPr>
                      <w:rFonts w:ascii="仿宋_GB2312" w:eastAsia="仿宋_GB2312" w:hAnsi="仿宋_GB2312" w:cs="仿宋_GB2312"/>
                      <w:sz w:val="22"/>
                      <w:highlight w:val="yellow"/>
                    </w:rPr>
                  </w:pPr>
                  <w:r w:rsidRPr="00BA0723">
                    <w:rPr>
                      <w:rFonts w:ascii="仿宋_GB2312" w:eastAsia="仿宋_GB2312" w:hAnsi="宋体" w:cs="仿宋_GB2312" w:hint="eastAsia"/>
                      <w:kern w:val="0"/>
                      <w:sz w:val="22"/>
                      <w:highlight w:val="yellow"/>
                    </w:rPr>
                    <w:t>基于夜间灯光遥感数据的自然灾害灾情快速</w:t>
                  </w:r>
                  <w:r w:rsidRPr="00BA0723">
                    <w:rPr>
                      <w:rFonts w:ascii="仿宋_GB2312" w:eastAsia="仿宋_GB2312" w:hAnsi="宋体" w:cs="仿宋_GB2312" w:hint="eastAsia"/>
                      <w:kern w:val="0"/>
                      <w:sz w:val="22"/>
                      <w:highlight w:val="yellow"/>
                    </w:rPr>
                    <w:lastRenderedPageBreak/>
                    <w:t>评估</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Pr="00BA0723" w:rsidRDefault="00495046">
                  <w:pPr>
                    <w:widowControl/>
                    <w:jc w:val="center"/>
                    <w:textAlignment w:val="center"/>
                    <w:rPr>
                      <w:rFonts w:ascii="仿宋_GB2312" w:eastAsia="仿宋_GB2312" w:hAnsi="仿宋_GB2312" w:cs="仿宋_GB2312"/>
                      <w:sz w:val="22"/>
                      <w:highlight w:val="yellow"/>
                    </w:rPr>
                  </w:pPr>
                  <w:r w:rsidRPr="00BA0723">
                    <w:rPr>
                      <w:rFonts w:ascii="仿宋_GB2312" w:eastAsia="仿宋_GB2312" w:hAnsi="宋体" w:cs="仿宋_GB2312" w:hint="eastAsia"/>
                      <w:kern w:val="0"/>
                      <w:sz w:val="22"/>
                      <w:highlight w:val="yellow"/>
                    </w:rPr>
                    <w:lastRenderedPageBreak/>
                    <w:t>林木生</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Pr="00BA0723" w:rsidRDefault="00495046">
                  <w:pPr>
                    <w:widowControl/>
                    <w:jc w:val="center"/>
                    <w:textAlignment w:val="center"/>
                    <w:rPr>
                      <w:rFonts w:ascii="仿宋_GB2312" w:eastAsia="仿宋_GB2312" w:hAnsi="仿宋_GB2312" w:cs="仿宋_GB2312"/>
                      <w:sz w:val="22"/>
                      <w:highlight w:val="yellow"/>
                    </w:rPr>
                  </w:pPr>
                  <w:r w:rsidRPr="00BA0723">
                    <w:rPr>
                      <w:rFonts w:ascii="仿宋_GB2312" w:eastAsia="仿宋_GB2312" w:hAnsi="宋体" w:cs="仿宋_GB2312" w:hint="eastAsia"/>
                      <w:kern w:val="0"/>
                      <w:sz w:val="22"/>
                      <w:highlight w:val="yellow"/>
                    </w:rPr>
                    <w:t>闽江学院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Pr="00BA0723" w:rsidRDefault="00C13ED6">
                  <w:pPr>
                    <w:rPr>
                      <w:rFonts w:ascii="仿宋_GB2312" w:eastAsia="仿宋_GB2312" w:hAnsi="仿宋_GB2312" w:cs="仿宋_GB2312"/>
                      <w:sz w:val="22"/>
                      <w:highlight w:val="yellow"/>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JAT210336</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金属有机框架（MOFs）的可再生抗菌性能研究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吴</w:t>
                  </w:r>
                  <w:r>
                    <w:rPr>
                      <w:rFonts w:ascii="华文仿宋" w:eastAsia="华文仿宋" w:hAnsi="华文仿宋" w:cs="华文仿宋" w:hint="eastAsia"/>
                      <w:kern w:val="0"/>
                      <w:sz w:val="22"/>
                    </w:rPr>
                    <w:t>堃</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厦门理工学院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JAT210337</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改性取代芳香酰胺化合物对聚丙烯性能影响的研究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尚明屹</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厦门理工学院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54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JAT210338</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新型溶剂热法合成镁掺杂的P2型锰基层状氧</w:t>
                  </w:r>
                  <w:r>
                    <w:rPr>
                      <w:rFonts w:ascii="仿宋_GB2312" w:eastAsia="仿宋_GB2312" w:hAnsi="宋体" w:cs="仿宋_GB2312" w:hint="eastAsia"/>
                      <w:kern w:val="0"/>
                      <w:sz w:val="22"/>
                    </w:rPr>
                    <w:br/>
                    <w:t>化物正极材料</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文艳芬</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厦门理工学院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JAT210339</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第一性原理计算探索新型二维锂/钠离子电池负极材料</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王启凡</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厦门理工学院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JAT210340</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复合材料析氢电极的制备和析氢性能表征</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简</w:t>
                  </w:r>
                  <w:r>
                    <w:rPr>
                      <w:rFonts w:ascii="华文仿宋" w:eastAsia="华文仿宋" w:hAnsi="华文仿宋" w:cs="华文仿宋" w:hint="eastAsia"/>
                      <w:kern w:val="0"/>
                      <w:sz w:val="22"/>
                    </w:rPr>
                    <w:t>旻</w:t>
                  </w:r>
                  <w:r>
                    <w:rPr>
                      <w:rFonts w:ascii="仿宋_GB2312" w:eastAsia="仿宋_GB2312" w:hAnsi="宋体" w:cs="仿宋_GB2312" w:hint="eastAsia"/>
                      <w:kern w:val="0"/>
                      <w:sz w:val="22"/>
                    </w:rPr>
                    <w:t>坤</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厦门理工学院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JAT210341</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高级辅助驾驶汽车系统的人车轨迹判断及防碰撞策略研究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周薇</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厦门理工学院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JAT210342</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高频滤波磁元件集成化研究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傅恺宁</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厦门理工学院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JAT210343</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分体式卫星精确建模与耦合特性分析</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周嘉星</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厦门理工学院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JAT210344</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基于格子-Boltzmann方法的高压直流电缆多物理场耦合数值计算</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朱婷</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厦门理工学院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JAT210345</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锂掺杂氧化亚铜薄膜特性研究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黄奇辉</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厦门理工学院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JAT210346</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城市嵌草式铺装系统植被群落特征及其对碳储量的影响-以厦门市为例</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吴逢润</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厦门理工学院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JAT210347</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变化环境下多模型耦合的福建省潜在风力发电量集合预测</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高胖胖</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厦门理工学院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JAT210348</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紫外/过氧化氢去除水中微囊藻毒素的研究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林明远</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厦门理工学院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JAT210349</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基于结合面误差传递机理的复杂装配体精度预测研究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王平</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厦门理工学院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JAT210350</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基于驾驶工况的PEMFC耐久性与可靠性研究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付鑫</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厦门理工学院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JAT210351</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面向医学图像的信息隐藏关键技术研究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谢小竹</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厦门理工学院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JAT210352</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基于眼动追踪技术的支援智能教育交互系统关键技术研究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张雪白</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厦门理工学院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JAT210353</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 范数约束的稀疏重建算法的应用研究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江慧琴</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厦门理工学院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JAT210354</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基于无监督学习的SQL注入攻击的防御研究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陈旖</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福建警察学院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JAT210355</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基于深度学习的人机智能对话技术研究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张华</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福建警察学院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JAT210356</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体能数据化训练模式对提高公安院校警体课程质量实证研究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梁金豹</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福建警察学院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JAT210357</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高层隔震建筑鞭梢效应及提离摇摆效应耦合研究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许航莉</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福建江夏学院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JAT210358</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基于SEM的A级景区评定标准下城市公园游憩吸引力提升研究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蔡双娇</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福建江夏学院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JAT210359</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基于1D-CNN和近红外光谱特征的金银花产</w:t>
                  </w:r>
                  <w:r>
                    <w:rPr>
                      <w:rFonts w:ascii="仿宋_GB2312" w:eastAsia="仿宋_GB2312" w:hAnsi="宋体" w:cs="仿宋_GB2312" w:hint="eastAsia"/>
                      <w:kern w:val="0"/>
                      <w:sz w:val="22"/>
                    </w:rPr>
                    <w:lastRenderedPageBreak/>
                    <w:t>地鉴别方法研究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lastRenderedPageBreak/>
                    <w:t>陈冬英</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福建江夏学院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JAT210360</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轴对称凸域的弦协差及其应用</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赵江甫</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福建江夏学院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JAT210361</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多芯光纤传感器的制备与传感特性研究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陈伟娟</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福建江夏学院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JAT210362</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全域旅游示范区创建下乡村振兴复杂系统构建</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陈莺娇</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福建江夏学院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JAT210363</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复杂数据下流域生态效率测度与绿色金融耦合时空分异研究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旷开金</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福建江夏学院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JAT210364</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基于城市更新背景下的福州老旧社区非正规改造研究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陈文超</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福建江夏学院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JAT210365</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员工感知人工智能认知能力对互惠与制度遵从关系的影响</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朱楠</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福建江夏学院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JAT210366</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发展转型背景下福州大学城共享空间的设计与应用研究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陈茜</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福建江夏学院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JAT210367</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高校图书馆电子资源用户访问行为画像分析</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邹丽新</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福建江夏学院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JAT210368</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高结晶氮化碳聚合物的制备及其有机光催化应用研究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任伟</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福建技术师范学院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30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JAT210369</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茶梗基活性炭的制备及其对Cd</w:t>
                  </w:r>
                  <w:r>
                    <w:rPr>
                      <w:rFonts w:ascii="仿宋_GB2312" w:eastAsia="仿宋_GB2312" w:hAnsi="宋体" w:cs="仿宋_GB2312" w:hint="eastAsia"/>
                      <w:kern w:val="0"/>
                      <w:sz w:val="22"/>
                      <w:vertAlign w:val="superscript"/>
                    </w:rPr>
                    <w:t>2+</w:t>
                  </w:r>
                  <w:r>
                    <w:rPr>
                      <w:rFonts w:ascii="仿宋_GB2312" w:eastAsia="仿宋_GB2312" w:hAnsi="宋体" w:cs="仿宋_GB2312" w:hint="eastAsia"/>
                      <w:kern w:val="0"/>
                      <w:sz w:val="22"/>
                    </w:rPr>
                    <w:t>的吸附性能与机理研究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林美珊</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福建技术师范学院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JAT210370</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面向结肠癌的无损光声层析术检测研究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吴华钦</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福建技术师范学院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JAT210371</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鱼类明胶蛋白可食膜的制备与性质改良</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吴菲菲</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福建技术师范学院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JAT210372</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声光动力杀菌技术对单增李斯特菌的作用机制研究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邱建清</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福建技术师范学院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JAT210373</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基于专利分析的食品科技创新研究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王昌伟</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福建技术师范学院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JAT210374</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果蔬用微孔气调包装膜的研制与表征</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余立</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福建技术师范学院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54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JAT210375</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 xml:space="preserve">南方湿热地区多塔大底盘结构地下室上浮破坏机制与抗浮提升技术研究  </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陈功</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福建技术师范学院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JAT210376</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六方硼碳氮（h-BCN）材料用于光催化脱羧反应的研究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施佳乐</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福建技术师范学院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JAT210377</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氨基酸离子液体催化合成生物柴油的研究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陈锦溢</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福建技术师范学院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JAT210378</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多级结构钨青铜的合成及红外屏蔽性能研究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熊远鹏</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福建技术师范学院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JAT210379</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后峰锯齿波下双自由度斜支承包装系统的动力学特性研究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段宁宁</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福建技术师范学院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JAT210380</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劳动力转移、要素禀赋与农户林业生产外包</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温亚平</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福建商学院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JAT210381</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基于UWB技术的主动空间协同定位系统研究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高培</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福建商学院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JAT210382</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基于SPSS数值分析视域下的福建省高校农村专项招生成效研究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李晓烽</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福建商学院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JAT210383</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基于深度学习递归神经网络的财务风险预测</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李珊珊</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福建商学院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JAT210384</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基于XGBoost和LSTM模型的高校招生网站访问量预测研究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郑佳芳</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福建商学院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JAT210385</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数字化助推中小企业转型升级的路径研究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陈敏</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福建商学院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lastRenderedPageBreak/>
                    <w:t>JAT210386</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基于视觉心理感知的街道绿量阙值研究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郑俊鸣</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莆田学院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JAT210387</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装配式建筑工程返工致因机理分析研究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单翠</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莆田学院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JAT210388</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地震诱发边坡失稳的救援道路选线方法研究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黄耀龙</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莆田学院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JAT210389</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基于太赫兹时域光谱技术的食品和药品无损检测研究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宋骆林</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莆田学院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JAT210390</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福建省区域碳排放效率及其影响因素的空间计量研究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林淑伟</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莆田学院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JAT210391</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用于WLAN和5G通信系统中片型双频带通滤波器的相关技术研究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胡昊明</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莆田学院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JAT210392</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基于银媒介体的信号放大技术用于流感病毒的检测</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郑荔莉</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莆田学院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JAT210393</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 xml:space="preserve">单孔与三孔胸腔镜肺癌根治术对免疫功能影响的临床研究      </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杨天宝</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莆田学院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JAT210394</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基于改进混合遗传算法在陶瓷配方优化中的研究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罗艳霞</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莆田学院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54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JAT210395</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hsa_circ0000885介导miR-16-5p/E2F3信 号通路在骨肉瘤进展中的作用及机制研究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李燕芳</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莆田学院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JAT210396</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血尿酸在男性2型糖尿病患者中与骨密度和骨代谢标志物的关系</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李花英</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莆田学院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54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JAT210397</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S100A8通过PI3K/Akt/mTOR通路调控自噬在弥漫大B细胞淋巴瘤耐药的作用机制研究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方圆圆</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莆田学院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JAT210398</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新型吲哚类双药效前体药物的缩合及抗炎抗肿瘤活性研究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林海凤</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莆田学院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JAT210399</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基于大数据的电商推荐系统的研究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许雪晶</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莆田学院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JAT210400</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BPPV复发患者与其骨密度及骨代谢指标的相关性分析</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廖智萍</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莆田学院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JAT210401</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基于流行病学与E6/E7 mRNA二次分流的宫颈癌筛查优化研究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张如婧</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莆田学院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JAT210402</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呼吸衰竭患者膈肌功能特征与肺功能相关性研究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庄耀宁</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莆田学院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JAT210403</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股骨头中心测量法在THA中双下肢长度评估的临床研究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胡洪新</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莆田学院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JAT210404</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mPRs在小鼠生殖系统的表达及激素对其影响的研究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林翠英</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莆田学院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JAT210405</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基于人工智能的重症孕产妇危险因素预测模型研究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蔡阳芳</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莆田学院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JAT210406</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基于塑性力学新方法的弹塑性断裂研究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袁文芳</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莆田学院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JAT210407</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腔镜技术在早期乳腺癌保乳手术中的应用研究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李魁</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莆田学院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JAT210408</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PCT、CRP和CHE对腹腔镜直肠癌术后吻合口</w:t>
                  </w:r>
                  <w:r>
                    <w:rPr>
                      <w:rFonts w:ascii="仿宋_GB2312" w:eastAsia="仿宋_GB2312" w:hAnsi="宋体" w:cs="仿宋_GB2312" w:hint="eastAsia"/>
                      <w:kern w:val="0"/>
                      <w:sz w:val="22"/>
                    </w:rPr>
                    <w:lastRenderedPageBreak/>
                    <w:t>漏早期诊断的研究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lastRenderedPageBreak/>
                    <w:t>林惠忠</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莆田学院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JAT210409</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一种新的人工智能影像分析技术用于辅助诊治COVID-19的研究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陈世骏</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莆田学院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JAT210410</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基于多特征融合的汽车重识别方法研究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骆绍烨</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莆田学院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JAT210411</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火灾后钢筋混凝土结构建筑检测鉴定与加固研究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黄芸</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莆田学院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JAT210412</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多靶点粪便FIT-DNA检测在结直肠癌筛查中的应用价值</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宋玉成</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莆田学院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JAT210413</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慢性子宫内膜炎患者冻胚移植前PRP治疗对妊娠结局的影响</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陈丽丽</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莆田学院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JAT210414</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InSAR技术在城市地表沉降监测中的应用研究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徐秀杰</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莆田学院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54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JAT210415</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硬膜外阻滞对急性胃肠损伤患者的作用研究及该类患者非手术治疗流程的建立</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陈碧碧</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莆田学院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JAT210416</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慢乙肝合并Hp感染免疫损伤中多元醇代谢的作用机制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郑烽锋</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莆田学院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54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JAT210417</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lncRNA HOTAIR吸附miR-129-5p调控靶基因EP300参与肾母细胞瘤发生研究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许金霞</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莆田学院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JAT210418</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本科临床实习护生护理信息能力培养方案的构建与应用</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林敏</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莆田学院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54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JAT210419</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竹圈盐灸治疗中风后便秘患者的临床疗效观察及其对血清 SP、VIP 含量的影响</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林浴坤</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莆田学院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JAT210420</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融合注意力机制和用户兴趣偏好的推荐系统研究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刘莉</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三明学院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54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JAT210421</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荷载-锈蚀耦合效应下CFRP锚钉体系加固梁锈蚀特性及性能演化规律研究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周玉珏</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三明学院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JAT210422</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基于深度学习和视频多模态融合的人体行为研究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秦彩杰</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三明学院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JAT210423</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基于变异重启算术优化算法及其在多层感知器参数优化研究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陈洪敏</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三明学院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JAT210424</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铂-氧化铈基纳米材料的水汽变换反应催化性质研究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袁</w:t>
                  </w:r>
                  <w:r>
                    <w:rPr>
                      <w:rFonts w:ascii="华文仿宋" w:eastAsia="华文仿宋" w:hAnsi="华文仿宋" w:cs="华文仿宋" w:hint="eastAsia"/>
                      <w:kern w:val="0"/>
                      <w:sz w:val="22"/>
                    </w:rPr>
                    <w:t>堃</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三明学院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JAT210425</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三维预应力混凝土桥梁车桥振动耦合分析及研究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钟海</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三明学院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JAT210426</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离子液体构筑发光杂化（异）金属卤化物的研究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宫辽阔</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三明学院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JAT210427</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零价铁协同万年青修复铅污染水体研究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张丽华</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三明学院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JAT210428</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面向H.266/VVC视频编码的数字水印研究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罗志伟</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三明学院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JAT210429</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一类单圈图的拉普拉斯谱刻画</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赵绍玉</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三明学院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JAT210430</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儿童成长过程中音视频推荐系统研究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惠苗</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三明学院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lastRenderedPageBreak/>
                    <w:t>JAT210431</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基于概率的连续刚构桥抗震性能设计研究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何莲桂</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三明学院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JAT210432</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基于网络感知服务组合算法的QOS质量保障研究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余建</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三明学院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JAT210433</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 xml:space="preserve">基于螺烯的碳纳米带合成及光电性质研究 </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陈松华</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龙岩学院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54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JAT210434</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闽西地区猪源肠道外致病性大肠杆菌分子流行病学调查及其广谱烈性噬菌体的筛选</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曾旭健</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龙岩学院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JAT210435</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钙钛矿量子点表面处理及其发光性能研究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唐治炜</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龙岩学院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JAT210436</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分子印迹电化学传感器的制备与性能</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董雁</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龙岩学院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JAT210437</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新型纳米级厚度、无碳载体燃料电池催化层的构建与研究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凌云</w:t>
                  </w:r>
                  <w:r>
                    <w:rPr>
                      <w:rFonts w:ascii="华文仿宋" w:eastAsia="华文仿宋" w:hAnsi="华文仿宋" w:cs="华文仿宋" w:hint="eastAsia"/>
                      <w:kern w:val="0"/>
                      <w:sz w:val="22"/>
                    </w:rPr>
                    <w:t>旸</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龙岩学院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JAT210438</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基于光电技术的医用输液智能监测控制系统的研究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沈秀球</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龙岩学院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JAT210439</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大数据背景下可溯源的高校数据流通的安全与共享</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曾志宏</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龙岩学院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JAT210440</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 xml:space="preserve">基于阿兹海默患者隐性知识推理的MR眼镜的研究   </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席冰</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龙岩学院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JAT210441</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风柜斗草水提物对小鼠酒精性肝损伤的保护作用研究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华宝玉</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龙岩学院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JAT210442</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高性能磷酸锰铁锂正极材料的制备及其性能研究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张秀华</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龙岩学院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JAT210443</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Co、Ni非贵金属催化剂的可控制备及其催化有机物辅助产氢研究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郑瑞娟</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龙岩学院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JAT210444</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 xml:space="preserve">分布式电动汽车侧向动态辅助控制系统 </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马钰杰</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龙岩学院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JAT210445</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面向中小学生的人工智能机器学习教学平台研发</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陈书明</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龙岩学院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JAT210446</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基于模糊集的属性约简方法研究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杨伟萍</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龙岩学院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JAT210447</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基于语音识别技术的智能化英语口语学习系统设计与实现</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倪晶</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龙岩学院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JAT210448</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微细管状零件的内表面精密加工装置开发与应用研究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傅永建</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龙岩学院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JAT210449</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基于竹纤维和无机填料原位复合构筑竹塑复合材料的性能研究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刘杭忠</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武夷学院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JAT210450</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新型仿生齿廓的齿轮传动设计研究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梁珍瑛</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武夷学院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JAT210451</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氮硫共掺杂碳纤维接枝聚噻吩/MnS电极材料制备及特性研究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徐婕</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武夷学院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54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JAT210452</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用于金属-空气电池的氮掺杂金属基/CNTs双功能电催化剂的构筑与研究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谢文菊</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武夷学院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JAT210453</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基于约束关联挖掘与加权贝叶斯分类的个性化旅游推荐算法研究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韩存鸽</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武夷学院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JAT210454</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几类偏微分方程的行波解及混沌研究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郑航</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武夷学院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lastRenderedPageBreak/>
                    <w:t>JAT210455</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锥栗壳资源的开发及其在武夷熏鹅防腐保鲜中的应用</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傅新征</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武夷学院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JAT210456</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矿山固废制备低成本胶凝材料及其水化机理研究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李华伟</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武夷学院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JAT210457</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一种新型的双模式热电元件温度测量技术研究与实现</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陈镔</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武夷学院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JAT210458</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基于卷积神经网络的板栗品质分拣研究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杨儒骁</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武夷学院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JAT210459</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基于AHP法的武夷山市居住区植物景观评价与优化配置研究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李辛怡</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武夷学院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JAT210460</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武夷山景区苔藓植物物种多样性研究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袁祯燕</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武夷学院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JAT210461</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多Allee效应在生物数学模型中的研究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薛亚龙</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宁德师范学院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JAT210462</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双金属间隙氮化物的制备、助催化性能及电子转移作用机制研究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陈鹭</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宁德师范学院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JAT210463</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 xml:space="preserve">高良姜总黄酮抑制宫颈癌干细胞生长机理的全基因组表达谱研究 </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冯婵</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宁德师范学院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JAT210464</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新能源电池故障智能预警模型的研究与应用</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李志亮</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宁德师范学院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JAT210465</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养殖可口革囊星虫品质评价及呈味物质代谢研究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蔡彬新</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宁德师范学院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JAT210466</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南五味子酒制备及品质研究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李丹</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宁德师范学院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JAT210467</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福建省生态茶园虫害调查与调控策略研究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梁家源</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宁德师范学院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JAT210468</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金针菇粉孢子特性研究及其形成机制初探</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黄千慧</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宁德师范学院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JAT210469</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基于长余辉发光材料的发光透水混凝土的制备及性能研究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赵兵</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宁德师范学院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JAT210470</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 xml:space="preserve"> G连通性与G完全不连通性</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平征</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宁德师范学院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JAT210471</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C13ED6" w:rsidRDefault="00495046">
                  <w:pPr>
                    <w:widowControl/>
                    <w:jc w:val="left"/>
                    <w:textAlignment w:val="bottom"/>
                    <w:rPr>
                      <w:rFonts w:ascii="仿宋_GB2312" w:eastAsia="仿宋_GB2312" w:hAnsi="仿宋_GB2312" w:cs="仿宋_GB2312"/>
                      <w:sz w:val="22"/>
                    </w:rPr>
                  </w:pPr>
                  <w:r>
                    <w:rPr>
                      <w:rFonts w:ascii="仿宋_GB2312" w:eastAsia="仿宋_GB2312" w:hAnsi="宋体" w:cs="仿宋_GB2312" w:hint="eastAsia"/>
                      <w:kern w:val="0"/>
                      <w:sz w:val="22"/>
                    </w:rPr>
                    <w:t>福建水仙茶树花抑菌物质的分离鉴定和抗菌作用机制研究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C13ED6" w:rsidRDefault="00495046">
                  <w:pPr>
                    <w:widowControl/>
                    <w:jc w:val="center"/>
                    <w:textAlignment w:val="bottom"/>
                    <w:rPr>
                      <w:rFonts w:ascii="仿宋_GB2312" w:eastAsia="仿宋_GB2312" w:hAnsi="仿宋_GB2312" w:cs="仿宋_GB2312"/>
                      <w:sz w:val="22"/>
                    </w:rPr>
                  </w:pPr>
                  <w:r>
                    <w:rPr>
                      <w:rFonts w:ascii="仿宋_GB2312" w:eastAsia="仿宋_GB2312" w:hAnsi="宋体" w:cs="仿宋_GB2312" w:hint="eastAsia"/>
                      <w:kern w:val="0"/>
                      <w:sz w:val="22"/>
                    </w:rPr>
                    <w:t>陈芳芳</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C13ED6" w:rsidRDefault="00495046">
                  <w:pPr>
                    <w:widowControl/>
                    <w:jc w:val="center"/>
                    <w:textAlignment w:val="bottom"/>
                    <w:rPr>
                      <w:rFonts w:ascii="仿宋_GB2312" w:eastAsia="仿宋_GB2312" w:hAnsi="仿宋_GB2312" w:cs="仿宋_GB2312"/>
                      <w:sz w:val="22"/>
                    </w:rPr>
                  </w:pPr>
                  <w:r>
                    <w:rPr>
                      <w:rFonts w:ascii="仿宋_GB2312" w:eastAsia="仿宋_GB2312" w:hAnsi="宋体" w:cs="仿宋_GB2312" w:hint="eastAsia"/>
                      <w:kern w:val="0"/>
                      <w:sz w:val="22"/>
                    </w:rPr>
                    <w:t>厦门医学院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JAT210472</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C13ED6" w:rsidRDefault="00495046">
                  <w:pPr>
                    <w:widowControl/>
                    <w:jc w:val="left"/>
                    <w:textAlignment w:val="bottom"/>
                    <w:rPr>
                      <w:rFonts w:ascii="仿宋_GB2312" w:eastAsia="仿宋_GB2312" w:hAnsi="仿宋_GB2312" w:cs="仿宋_GB2312"/>
                      <w:sz w:val="22"/>
                    </w:rPr>
                  </w:pPr>
                  <w:r>
                    <w:rPr>
                      <w:rFonts w:ascii="仿宋_GB2312" w:eastAsia="仿宋_GB2312" w:hAnsi="宋体" w:cs="仿宋_GB2312" w:hint="eastAsia"/>
                      <w:kern w:val="0"/>
                      <w:sz w:val="22"/>
                    </w:rPr>
                    <w:t>千年草籽提取物抗衰老作用及机制研究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C13ED6" w:rsidRDefault="00495046">
                  <w:pPr>
                    <w:widowControl/>
                    <w:jc w:val="center"/>
                    <w:textAlignment w:val="bottom"/>
                    <w:rPr>
                      <w:rFonts w:ascii="仿宋_GB2312" w:eastAsia="仿宋_GB2312" w:hAnsi="仿宋_GB2312" w:cs="仿宋_GB2312"/>
                      <w:sz w:val="22"/>
                    </w:rPr>
                  </w:pPr>
                  <w:r>
                    <w:rPr>
                      <w:rFonts w:ascii="仿宋_GB2312" w:eastAsia="仿宋_GB2312" w:hAnsi="宋体" w:cs="仿宋_GB2312" w:hint="eastAsia"/>
                      <w:kern w:val="0"/>
                      <w:sz w:val="22"/>
                    </w:rPr>
                    <w:t>徐艺丹</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C13ED6" w:rsidRDefault="00495046">
                  <w:pPr>
                    <w:widowControl/>
                    <w:jc w:val="center"/>
                    <w:textAlignment w:val="bottom"/>
                    <w:rPr>
                      <w:rFonts w:ascii="仿宋_GB2312" w:eastAsia="仿宋_GB2312" w:hAnsi="仿宋_GB2312" w:cs="仿宋_GB2312"/>
                      <w:sz w:val="22"/>
                    </w:rPr>
                  </w:pPr>
                  <w:r>
                    <w:rPr>
                      <w:rFonts w:ascii="仿宋_GB2312" w:eastAsia="仿宋_GB2312" w:hAnsi="宋体" w:cs="仿宋_GB2312" w:hint="eastAsia"/>
                      <w:kern w:val="0"/>
                      <w:sz w:val="22"/>
                    </w:rPr>
                    <w:t>厦门医学院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JAT210473</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C13ED6" w:rsidRDefault="00495046">
                  <w:pPr>
                    <w:widowControl/>
                    <w:jc w:val="left"/>
                    <w:textAlignment w:val="bottom"/>
                    <w:rPr>
                      <w:rFonts w:ascii="仿宋_GB2312" w:eastAsia="仿宋_GB2312" w:hAnsi="仿宋_GB2312" w:cs="仿宋_GB2312"/>
                      <w:sz w:val="22"/>
                    </w:rPr>
                  </w:pPr>
                  <w:r>
                    <w:rPr>
                      <w:rFonts w:ascii="仿宋_GB2312" w:eastAsia="仿宋_GB2312" w:hAnsi="宋体" w:cs="仿宋_GB2312" w:hint="eastAsia"/>
                      <w:kern w:val="0"/>
                      <w:sz w:val="22"/>
                    </w:rPr>
                    <w:t>BMP-2修饰的类骨单位仿生结构应用于种植体骨结合的基础研究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C13ED6" w:rsidRDefault="00495046">
                  <w:pPr>
                    <w:widowControl/>
                    <w:jc w:val="center"/>
                    <w:textAlignment w:val="bottom"/>
                    <w:rPr>
                      <w:rFonts w:ascii="仿宋_GB2312" w:eastAsia="仿宋_GB2312" w:hAnsi="仿宋_GB2312" w:cs="仿宋_GB2312"/>
                      <w:sz w:val="22"/>
                    </w:rPr>
                  </w:pPr>
                  <w:r>
                    <w:rPr>
                      <w:rFonts w:ascii="仿宋_GB2312" w:eastAsia="仿宋_GB2312" w:hAnsi="宋体" w:cs="仿宋_GB2312" w:hint="eastAsia"/>
                      <w:kern w:val="0"/>
                      <w:sz w:val="22"/>
                    </w:rPr>
                    <w:t>赖颖真</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C13ED6" w:rsidRDefault="00495046">
                  <w:pPr>
                    <w:widowControl/>
                    <w:jc w:val="center"/>
                    <w:textAlignment w:val="bottom"/>
                    <w:rPr>
                      <w:rFonts w:ascii="仿宋_GB2312" w:eastAsia="仿宋_GB2312" w:hAnsi="仿宋_GB2312" w:cs="仿宋_GB2312"/>
                      <w:sz w:val="22"/>
                    </w:rPr>
                  </w:pPr>
                  <w:r>
                    <w:rPr>
                      <w:rFonts w:ascii="仿宋_GB2312" w:eastAsia="仿宋_GB2312" w:hAnsi="宋体" w:cs="仿宋_GB2312" w:hint="eastAsia"/>
                      <w:kern w:val="0"/>
                      <w:sz w:val="22"/>
                    </w:rPr>
                    <w:t>厦门医学院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JAT210474</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C13ED6" w:rsidRDefault="00495046">
                  <w:pPr>
                    <w:widowControl/>
                    <w:jc w:val="left"/>
                    <w:textAlignment w:val="bottom"/>
                    <w:rPr>
                      <w:rFonts w:ascii="仿宋_GB2312" w:eastAsia="仿宋_GB2312" w:hAnsi="仿宋_GB2312" w:cs="仿宋_GB2312"/>
                      <w:sz w:val="22"/>
                    </w:rPr>
                  </w:pPr>
                  <w:r>
                    <w:rPr>
                      <w:rFonts w:ascii="仿宋_GB2312" w:eastAsia="仿宋_GB2312" w:hAnsi="宋体" w:cs="仿宋_GB2312" w:hint="eastAsia"/>
                      <w:kern w:val="0"/>
                      <w:sz w:val="22"/>
                    </w:rPr>
                    <w:t>has-mir-92a-3p靶向FBXW7对口腔鳞癌细胞增殖侵袭的影响及机制研究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C13ED6" w:rsidRDefault="00495046">
                  <w:pPr>
                    <w:widowControl/>
                    <w:jc w:val="center"/>
                    <w:textAlignment w:val="bottom"/>
                    <w:rPr>
                      <w:rFonts w:ascii="仿宋_GB2312" w:eastAsia="仿宋_GB2312" w:hAnsi="仿宋_GB2312" w:cs="仿宋_GB2312"/>
                      <w:sz w:val="22"/>
                    </w:rPr>
                  </w:pPr>
                  <w:r>
                    <w:rPr>
                      <w:rFonts w:ascii="仿宋_GB2312" w:eastAsia="仿宋_GB2312" w:hAnsi="宋体" w:cs="仿宋_GB2312" w:hint="eastAsia"/>
                      <w:kern w:val="0"/>
                      <w:sz w:val="22"/>
                    </w:rPr>
                    <w:t>蔡艺煌</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C13ED6" w:rsidRDefault="00495046">
                  <w:pPr>
                    <w:widowControl/>
                    <w:jc w:val="center"/>
                    <w:textAlignment w:val="bottom"/>
                    <w:rPr>
                      <w:rFonts w:ascii="仿宋_GB2312" w:eastAsia="仿宋_GB2312" w:hAnsi="仿宋_GB2312" w:cs="仿宋_GB2312"/>
                      <w:sz w:val="22"/>
                    </w:rPr>
                  </w:pPr>
                  <w:r>
                    <w:rPr>
                      <w:rFonts w:ascii="仿宋_GB2312" w:eastAsia="仿宋_GB2312" w:hAnsi="宋体" w:cs="仿宋_GB2312" w:hint="eastAsia"/>
                      <w:kern w:val="0"/>
                      <w:sz w:val="22"/>
                    </w:rPr>
                    <w:t>厦门医学院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JAT210475</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C13ED6" w:rsidRDefault="00495046">
                  <w:pPr>
                    <w:widowControl/>
                    <w:jc w:val="left"/>
                    <w:textAlignment w:val="bottom"/>
                    <w:rPr>
                      <w:rFonts w:ascii="仿宋_GB2312" w:eastAsia="仿宋_GB2312" w:hAnsi="仿宋_GB2312" w:cs="仿宋_GB2312"/>
                      <w:sz w:val="22"/>
                    </w:rPr>
                  </w:pPr>
                  <w:r>
                    <w:rPr>
                      <w:rFonts w:ascii="仿宋_GB2312" w:eastAsia="仿宋_GB2312" w:hAnsi="宋体" w:cs="仿宋_GB2312" w:hint="eastAsia"/>
                      <w:kern w:val="0"/>
                      <w:sz w:val="22"/>
                    </w:rPr>
                    <w:t>肥大细胞在脂肪发育和肥胖中的作用</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C13ED6" w:rsidRDefault="00495046">
                  <w:pPr>
                    <w:widowControl/>
                    <w:jc w:val="center"/>
                    <w:textAlignment w:val="bottom"/>
                    <w:rPr>
                      <w:rFonts w:ascii="仿宋_GB2312" w:eastAsia="仿宋_GB2312" w:hAnsi="仿宋_GB2312" w:cs="仿宋_GB2312"/>
                      <w:sz w:val="22"/>
                    </w:rPr>
                  </w:pPr>
                  <w:r>
                    <w:rPr>
                      <w:rFonts w:ascii="仿宋_GB2312" w:eastAsia="仿宋_GB2312" w:hAnsi="宋体" w:cs="仿宋_GB2312" w:hint="eastAsia"/>
                      <w:kern w:val="0"/>
                      <w:sz w:val="22"/>
                    </w:rPr>
                    <w:t>陈同生</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C13ED6" w:rsidRDefault="00495046">
                  <w:pPr>
                    <w:widowControl/>
                    <w:jc w:val="center"/>
                    <w:textAlignment w:val="bottom"/>
                    <w:rPr>
                      <w:rFonts w:ascii="仿宋_GB2312" w:eastAsia="仿宋_GB2312" w:hAnsi="仿宋_GB2312" w:cs="仿宋_GB2312"/>
                      <w:sz w:val="22"/>
                    </w:rPr>
                  </w:pPr>
                  <w:r>
                    <w:rPr>
                      <w:rFonts w:ascii="仿宋_GB2312" w:eastAsia="仿宋_GB2312" w:hAnsi="宋体" w:cs="仿宋_GB2312" w:hint="eastAsia"/>
                      <w:kern w:val="0"/>
                      <w:sz w:val="22"/>
                    </w:rPr>
                    <w:t>厦门医学院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JAT210476</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C13ED6" w:rsidRDefault="00495046">
                  <w:pPr>
                    <w:widowControl/>
                    <w:jc w:val="left"/>
                    <w:textAlignment w:val="bottom"/>
                    <w:rPr>
                      <w:rFonts w:ascii="仿宋_GB2312" w:eastAsia="仿宋_GB2312" w:hAnsi="仿宋_GB2312" w:cs="仿宋_GB2312"/>
                      <w:sz w:val="22"/>
                    </w:rPr>
                  </w:pPr>
                  <w:r>
                    <w:rPr>
                      <w:rFonts w:ascii="仿宋_GB2312" w:eastAsia="仿宋_GB2312" w:hAnsi="宋体" w:cs="仿宋_GB2312" w:hint="eastAsia"/>
                      <w:kern w:val="0"/>
                      <w:sz w:val="22"/>
                    </w:rPr>
                    <w:t>基于基因组挖掘技术发现海洋放线菌新化合物资源的研究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C13ED6" w:rsidRDefault="00495046">
                  <w:pPr>
                    <w:widowControl/>
                    <w:jc w:val="center"/>
                    <w:textAlignment w:val="bottom"/>
                    <w:rPr>
                      <w:rFonts w:ascii="仿宋_GB2312" w:eastAsia="仿宋_GB2312" w:hAnsi="仿宋_GB2312" w:cs="仿宋_GB2312"/>
                      <w:sz w:val="22"/>
                    </w:rPr>
                  </w:pPr>
                  <w:r>
                    <w:rPr>
                      <w:rFonts w:ascii="仿宋_GB2312" w:eastAsia="仿宋_GB2312" w:hAnsi="宋体" w:cs="仿宋_GB2312" w:hint="eastAsia"/>
                      <w:kern w:val="0"/>
                      <w:sz w:val="22"/>
                    </w:rPr>
                    <w:t>许莉</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C13ED6" w:rsidRDefault="00495046">
                  <w:pPr>
                    <w:widowControl/>
                    <w:jc w:val="center"/>
                    <w:textAlignment w:val="bottom"/>
                    <w:rPr>
                      <w:rFonts w:ascii="仿宋_GB2312" w:eastAsia="仿宋_GB2312" w:hAnsi="仿宋_GB2312" w:cs="仿宋_GB2312"/>
                      <w:sz w:val="22"/>
                    </w:rPr>
                  </w:pPr>
                  <w:r>
                    <w:rPr>
                      <w:rFonts w:ascii="仿宋_GB2312" w:eastAsia="仿宋_GB2312" w:hAnsi="宋体" w:cs="仿宋_GB2312" w:hint="eastAsia"/>
                      <w:kern w:val="0"/>
                      <w:sz w:val="22"/>
                    </w:rPr>
                    <w:t>厦门医学院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54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JAT210477</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C13ED6" w:rsidRDefault="00495046">
                  <w:pPr>
                    <w:widowControl/>
                    <w:jc w:val="left"/>
                    <w:textAlignment w:val="bottom"/>
                    <w:rPr>
                      <w:rFonts w:ascii="仿宋_GB2312" w:eastAsia="仿宋_GB2312" w:hAnsi="仿宋_GB2312" w:cs="仿宋_GB2312"/>
                      <w:sz w:val="22"/>
                    </w:rPr>
                  </w:pPr>
                  <w:r>
                    <w:rPr>
                      <w:rFonts w:ascii="仿宋_GB2312" w:eastAsia="仿宋_GB2312" w:hAnsi="宋体" w:cs="仿宋_GB2312" w:hint="eastAsia"/>
                      <w:kern w:val="0"/>
                      <w:sz w:val="22"/>
                    </w:rPr>
                    <w:t>鼻咽癌在槲皮素作用下通过microRNAs表达变化对LncRNA-H19转录的调控进而影响EMT进程的机制研究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C13ED6" w:rsidRDefault="00495046">
                  <w:pPr>
                    <w:widowControl/>
                    <w:jc w:val="center"/>
                    <w:textAlignment w:val="bottom"/>
                    <w:rPr>
                      <w:rFonts w:ascii="仿宋_GB2312" w:eastAsia="仿宋_GB2312" w:hAnsi="仿宋_GB2312" w:cs="仿宋_GB2312"/>
                      <w:sz w:val="22"/>
                    </w:rPr>
                  </w:pPr>
                  <w:r>
                    <w:rPr>
                      <w:rFonts w:ascii="仿宋_GB2312" w:eastAsia="仿宋_GB2312" w:hAnsi="宋体" w:cs="仿宋_GB2312" w:hint="eastAsia"/>
                      <w:kern w:val="0"/>
                      <w:sz w:val="22"/>
                    </w:rPr>
                    <w:t>林启凰</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C13ED6" w:rsidRDefault="00495046">
                  <w:pPr>
                    <w:widowControl/>
                    <w:jc w:val="center"/>
                    <w:textAlignment w:val="bottom"/>
                    <w:rPr>
                      <w:rFonts w:ascii="仿宋_GB2312" w:eastAsia="仿宋_GB2312" w:hAnsi="仿宋_GB2312" w:cs="仿宋_GB2312"/>
                      <w:sz w:val="22"/>
                    </w:rPr>
                  </w:pPr>
                  <w:r>
                    <w:rPr>
                      <w:rFonts w:ascii="仿宋_GB2312" w:eastAsia="仿宋_GB2312" w:hAnsi="宋体" w:cs="仿宋_GB2312" w:hint="eastAsia"/>
                      <w:kern w:val="0"/>
                      <w:sz w:val="22"/>
                    </w:rPr>
                    <w:t>厦门医学院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JAT210478</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C13ED6" w:rsidRDefault="00495046">
                  <w:pPr>
                    <w:widowControl/>
                    <w:jc w:val="left"/>
                    <w:textAlignment w:val="bottom"/>
                    <w:rPr>
                      <w:rFonts w:ascii="仿宋_GB2312" w:eastAsia="仿宋_GB2312" w:hAnsi="仿宋_GB2312" w:cs="仿宋_GB2312"/>
                      <w:sz w:val="22"/>
                    </w:rPr>
                  </w:pPr>
                  <w:r>
                    <w:rPr>
                      <w:rFonts w:ascii="仿宋_GB2312" w:eastAsia="仿宋_GB2312" w:hAnsi="宋体" w:cs="仿宋_GB2312" w:hint="eastAsia"/>
                      <w:kern w:val="0"/>
                      <w:sz w:val="22"/>
                    </w:rPr>
                    <w:t>海洋共生菌中脑苷脂类化合物的抗炎机理研究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C13ED6" w:rsidRDefault="00495046">
                  <w:pPr>
                    <w:widowControl/>
                    <w:jc w:val="center"/>
                    <w:textAlignment w:val="bottom"/>
                    <w:rPr>
                      <w:rFonts w:ascii="仿宋_GB2312" w:eastAsia="仿宋_GB2312" w:hAnsi="仿宋_GB2312" w:cs="仿宋_GB2312"/>
                      <w:sz w:val="22"/>
                    </w:rPr>
                  </w:pPr>
                  <w:r>
                    <w:rPr>
                      <w:rFonts w:ascii="仿宋_GB2312" w:eastAsia="仿宋_GB2312" w:hAnsi="宋体" w:cs="仿宋_GB2312" w:hint="eastAsia"/>
                      <w:kern w:val="0"/>
                      <w:sz w:val="22"/>
                    </w:rPr>
                    <w:t>杨丙晔</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C13ED6" w:rsidRDefault="00495046">
                  <w:pPr>
                    <w:widowControl/>
                    <w:jc w:val="center"/>
                    <w:textAlignment w:val="bottom"/>
                    <w:rPr>
                      <w:rFonts w:ascii="仿宋_GB2312" w:eastAsia="仿宋_GB2312" w:hAnsi="仿宋_GB2312" w:cs="仿宋_GB2312"/>
                      <w:sz w:val="22"/>
                    </w:rPr>
                  </w:pPr>
                  <w:r>
                    <w:rPr>
                      <w:rFonts w:ascii="仿宋_GB2312" w:eastAsia="仿宋_GB2312" w:hAnsi="宋体" w:cs="仿宋_GB2312" w:hint="eastAsia"/>
                      <w:kern w:val="0"/>
                      <w:sz w:val="22"/>
                    </w:rPr>
                    <w:t>厦门医学院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JAT210479</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C13ED6" w:rsidRDefault="00495046">
                  <w:pPr>
                    <w:widowControl/>
                    <w:jc w:val="left"/>
                    <w:textAlignment w:val="bottom"/>
                    <w:rPr>
                      <w:rFonts w:ascii="仿宋_GB2312" w:eastAsia="仿宋_GB2312" w:hAnsi="仿宋_GB2312" w:cs="仿宋_GB2312"/>
                      <w:sz w:val="22"/>
                    </w:rPr>
                  </w:pPr>
                  <w:r>
                    <w:rPr>
                      <w:rFonts w:ascii="仿宋_GB2312" w:eastAsia="仿宋_GB2312" w:hAnsi="宋体" w:cs="仿宋_GB2312" w:hint="eastAsia"/>
                      <w:kern w:val="0"/>
                      <w:sz w:val="22"/>
                    </w:rPr>
                    <w:t>Insulin在新生鼠急性肺损伤中的治疗作用</w:t>
                  </w:r>
                  <w:r>
                    <w:rPr>
                      <w:rFonts w:ascii="仿宋_GB2312" w:eastAsia="仿宋_GB2312" w:hAnsi="宋体" w:cs="仿宋_GB2312" w:hint="eastAsia"/>
                      <w:kern w:val="0"/>
                      <w:sz w:val="22"/>
                    </w:rPr>
                    <w:lastRenderedPageBreak/>
                    <w:t>及其相关机制探索</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C13ED6" w:rsidRDefault="00495046">
                  <w:pPr>
                    <w:widowControl/>
                    <w:jc w:val="center"/>
                    <w:textAlignment w:val="bottom"/>
                    <w:rPr>
                      <w:rFonts w:ascii="仿宋_GB2312" w:eastAsia="仿宋_GB2312" w:hAnsi="仿宋_GB2312" w:cs="仿宋_GB2312"/>
                      <w:sz w:val="22"/>
                    </w:rPr>
                  </w:pPr>
                  <w:r>
                    <w:rPr>
                      <w:rFonts w:ascii="仿宋_GB2312" w:eastAsia="仿宋_GB2312" w:hAnsi="宋体" w:cs="仿宋_GB2312" w:hint="eastAsia"/>
                      <w:kern w:val="0"/>
                      <w:sz w:val="22"/>
                    </w:rPr>
                    <w:lastRenderedPageBreak/>
                    <w:t>周小敏</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C13ED6" w:rsidRDefault="00495046">
                  <w:pPr>
                    <w:widowControl/>
                    <w:jc w:val="center"/>
                    <w:textAlignment w:val="bottom"/>
                    <w:rPr>
                      <w:rFonts w:ascii="仿宋_GB2312" w:eastAsia="仿宋_GB2312" w:hAnsi="仿宋_GB2312" w:cs="仿宋_GB2312"/>
                      <w:sz w:val="22"/>
                    </w:rPr>
                  </w:pPr>
                  <w:r>
                    <w:rPr>
                      <w:rFonts w:ascii="仿宋_GB2312" w:eastAsia="仿宋_GB2312" w:hAnsi="宋体" w:cs="仿宋_GB2312" w:hint="eastAsia"/>
                      <w:kern w:val="0"/>
                      <w:sz w:val="22"/>
                    </w:rPr>
                    <w:t>厦门医学院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54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JAT210480</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C13ED6" w:rsidRDefault="00495046">
                  <w:pPr>
                    <w:widowControl/>
                    <w:jc w:val="left"/>
                    <w:textAlignment w:val="bottom"/>
                    <w:rPr>
                      <w:rFonts w:ascii="仿宋_GB2312" w:eastAsia="仿宋_GB2312" w:hAnsi="仿宋_GB2312" w:cs="仿宋_GB2312"/>
                      <w:sz w:val="22"/>
                    </w:rPr>
                  </w:pPr>
                  <w:r>
                    <w:rPr>
                      <w:rFonts w:ascii="仿宋_GB2312" w:eastAsia="仿宋_GB2312" w:hAnsi="宋体" w:cs="仿宋_GB2312" w:hint="eastAsia"/>
                      <w:kern w:val="0"/>
                      <w:sz w:val="22"/>
                    </w:rPr>
                    <w:t>基于席夫碱类/氨基酸类配体构筑多功能配位化合物的光磁性能及其在生物医药领域的应用研究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C13ED6" w:rsidRDefault="00495046">
                  <w:pPr>
                    <w:widowControl/>
                    <w:jc w:val="center"/>
                    <w:textAlignment w:val="bottom"/>
                    <w:rPr>
                      <w:rFonts w:ascii="仿宋_GB2312" w:eastAsia="仿宋_GB2312" w:hAnsi="仿宋_GB2312" w:cs="仿宋_GB2312"/>
                      <w:sz w:val="22"/>
                    </w:rPr>
                  </w:pPr>
                  <w:r>
                    <w:rPr>
                      <w:rFonts w:ascii="仿宋_GB2312" w:eastAsia="仿宋_GB2312" w:hAnsi="宋体" w:cs="仿宋_GB2312" w:hint="eastAsia"/>
                      <w:kern w:val="0"/>
                      <w:sz w:val="22"/>
                    </w:rPr>
                    <w:t>田菊梅</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C13ED6" w:rsidRDefault="00495046">
                  <w:pPr>
                    <w:widowControl/>
                    <w:jc w:val="center"/>
                    <w:textAlignment w:val="bottom"/>
                    <w:rPr>
                      <w:rFonts w:ascii="仿宋_GB2312" w:eastAsia="仿宋_GB2312" w:hAnsi="仿宋_GB2312" w:cs="仿宋_GB2312"/>
                      <w:sz w:val="22"/>
                    </w:rPr>
                  </w:pPr>
                  <w:r>
                    <w:rPr>
                      <w:rFonts w:ascii="仿宋_GB2312" w:eastAsia="仿宋_GB2312" w:hAnsi="宋体" w:cs="仿宋_GB2312" w:hint="eastAsia"/>
                      <w:kern w:val="0"/>
                      <w:sz w:val="22"/>
                    </w:rPr>
                    <w:t>厦门医学院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JAT210481</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C13ED6" w:rsidRDefault="00495046">
                  <w:pPr>
                    <w:widowControl/>
                    <w:jc w:val="left"/>
                    <w:textAlignment w:val="bottom"/>
                    <w:rPr>
                      <w:rFonts w:ascii="仿宋_GB2312" w:eastAsia="仿宋_GB2312" w:hAnsi="仿宋_GB2312" w:cs="仿宋_GB2312"/>
                      <w:sz w:val="22"/>
                    </w:rPr>
                  </w:pPr>
                  <w:r>
                    <w:rPr>
                      <w:rFonts w:ascii="仿宋_GB2312" w:eastAsia="仿宋_GB2312" w:hAnsi="宋体" w:cs="仿宋_GB2312" w:hint="eastAsia"/>
                      <w:kern w:val="0"/>
                      <w:sz w:val="22"/>
                    </w:rPr>
                    <w:t>地诺孕素干预改善小鼠卵巢内环境衰老分泌因子的研究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C13ED6" w:rsidRDefault="00495046">
                  <w:pPr>
                    <w:widowControl/>
                    <w:jc w:val="center"/>
                    <w:textAlignment w:val="bottom"/>
                    <w:rPr>
                      <w:rFonts w:ascii="仿宋_GB2312" w:eastAsia="仿宋_GB2312" w:hAnsi="仿宋_GB2312" w:cs="仿宋_GB2312"/>
                      <w:sz w:val="22"/>
                    </w:rPr>
                  </w:pPr>
                  <w:r>
                    <w:rPr>
                      <w:rFonts w:ascii="仿宋_GB2312" w:eastAsia="仿宋_GB2312" w:hAnsi="宋体" w:cs="仿宋_GB2312" w:hint="eastAsia"/>
                      <w:kern w:val="0"/>
                      <w:sz w:val="22"/>
                    </w:rPr>
                    <w:t>郑璐艺</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C13ED6" w:rsidRDefault="00495046">
                  <w:pPr>
                    <w:widowControl/>
                    <w:jc w:val="center"/>
                    <w:textAlignment w:val="bottom"/>
                    <w:rPr>
                      <w:rFonts w:ascii="仿宋_GB2312" w:eastAsia="仿宋_GB2312" w:hAnsi="仿宋_GB2312" w:cs="仿宋_GB2312"/>
                      <w:sz w:val="22"/>
                    </w:rPr>
                  </w:pPr>
                  <w:r>
                    <w:rPr>
                      <w:rFonts w:ascii="仿宋_GB2312" w:eastAsia="仿宋_GB2312" w:hAnsi="宋体" w:cs="仿宋_GB2312" w:hint="eastAsia"/>
                      <w:kern w:val="0"/>
                      <w:sz w:val="22"/>
                    </w:rPr>
                    <w:t>厦门医学院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54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JAT210482</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C13ED6" w:rsidRDefault="00495046">
                  <w:pPr>
                    <w:widowControl/>
                    <w:jc w:val="left"/>
                    <w:textAlignment w:val="bottom"/>
                    <w:rPr>
                      <w:rFonts w:ascii="仿宋_GB2312" w:eastAsia="仿宋_GB2312" w:hAnsi="仿宋_GB2312" w:cs="仿宋_GB2312"/>
                      <w:sz w:val="22"/>
                    </w:rPr>
                  </w:pPr>
                  <w:r>
                    <w:rPr>
                      <w:rFonts w:ascii="仿宋_GB2312" w:eastAsia="仿宋_GB2312" w:hAnsi="宋体" w:cs="仿宋_GB2312" w:hint="eastAsia"/>
                      <w:kern w:val="0"/>
                      <w:sz w:val="22"/>
                    </w:rPr>
                    <w:t>NHEJ修复通路中关键蛋白Ku70在心肌缺血再灌注损伤中的作用及机制研究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C13ED6" w:rsidRDefault="00495046">
                  <w:pPr>
                    <w:widowControl/>
                    <w:jc w:val="center"/>
                    <w:textAlignment w:val="bottom"/>
                    <w:rPr>
                      <w:rFonts w:ascii="仿宋_GB2312" w:eastAsia="仿宋_GB2312" w:hAnsi="仿宋_GB2312" w:cs="仿宋_GB2312"/>
                      <w:sz w:val="22"/>
                    </w:rPr>
                  </w:pPr>
                  <w:r>
                    <w:rPr>
                      <w:rFonts w:ascii="仿宋_GB2312" w:eastAsia="仿宋_GB2312" w:hAnsi="宋体" w:cs="仿宋_GB2312" w:hint="eastAsia"/>
                      <w:kern w:val="0"/>
                      <w:sz w:val="22"/>
                    </w:rPr>
                    <w:t>肖鸿文</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C13ED6" w:rsidRDefault="00495046">
                  <w:pPr>
                    <w:widowControl/>
                    <w:jc w:val="center"/>
                    <w:textAlignment w:val="bottom"/>
                    <w:rPr>
                      <w:rFonts w:ascii="仿宋_GB2312" w:eastAsia="仿宋_GB2312" w:hAnsi="仿宋_GB2312" w:cs="仿宋_GB2312"/>
                      <w:sz w:val="22"/>
                    </w:rPr>
                  </w:pPr>
                  <w:r>
                    <w:rPr>
                      <w:rFonts w:ascii="仿宋_GB2312" w:eastAsia="仿宋_GB2312" w:hAnsi="宋体" w:cs="仿宋_GB2312" w:hint="eastAsia"/>
                      <w:kern w:val="0"/>
                      <w:sz w:val="22"/>
                    </w:rPr>
                    <w:t>厦门医学院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54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JAT210483</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C13ED6" w:rsidRDefault="00495046">
                  <w:pPr>
                    <w:widowControl/>
                    <w:jc w:val="left"/>
                    <w:textAlignment w:val="bottom"/>
                    <w:rPr>
                      <w:rFonts w:ascii="仿宋_GB2312" w:eastAsia="仿宋_GB2312" w:hAnsi="仿宋_GB2312" w:cs="仿宋_GB2312"/>
                      <w:sz w:val="22"/>
                    </w:rPr>
                  </w:pPr>
                  <w:r>
                    <w:rPr>
                      <w:rFonts w:ascii="仿宋_GB2312" w:eastAsia="仿宋_GB2312" w:hAnsi="宋体" w:cs="仿宋_GB2312" w:hint="eastAsia"/>
                      <w:kern w:val="0"/>
                      <w:sz w:val="22"/>
                    </w:rPr>
                    <w:t xml:space="preserve">葛根素联合维生素C通过抗氧化应激对亚慢性乙醇脑损伤大鼠的神经保护作用 </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C13ED6" w:rsidRDefault="00495046">
                  <w:pPr>
                    <w:widowControl/>
                    <w:jc w:val="center"/>
                    <w:textAlignment w:val="bottom"/>
                    <w:rPr>
                      <w:rFonts w:ascii="仿宋_GB2312" w:eastAsia="仿宋_GB2312" w:hAnsi="仿宋_GB2312" w:cs="仿宋_GB2312"/>
                      <w:sz w:val="22"/>
                    </w:rPr>
                  </w:pPr>
                  <w:r>
                    <w:rPr>
                      <w:rFonts w:ascii="仿宋_GB2312" w:eastAsia="仿宋_GB2312" w:hAnsi="宋体" w:cs="仿宋_GB2312" w:hint="eastAsia"/>
                      <w:kern w:val="0"/>
                      <w:sz w:val="22"/>
                    </w:rPr>
                    <w:t>陈小红</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C13ED6" w:rsidRDefault="00495046">
                  <w:pPr>
                    <w:widowControl/>
                    <w:jc w:val="center"/>
                    <w:textAlignment w:val="bottom"/>
                    <w:rPr>
                      <w:rFonts w:ascii="仿宋_GB2312" w:eastAsia="仿宋_GB2312" w:hAnsi="仿宋_GB2312" w:cs="仿宋_GB2312"/>
                      <w:sz w:val="22"/>
                    </w:rPr>
                  </w:pPr>
                  <w:r>
                    <w:rPr>
                      <w:rFonts w:ascii="仿宋_GB2312" w:eastAsia="仿宋_GB2312" w:hAnsi="宋体" w:cs="仿宋_GB2312" w:hint="eastAsia"/>
                      <w:kern w:val="0"/>
                      <w:sz w:val="22"/>
                    </w:rPr>
                    <w:t>厦门医学院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JAT210484</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C13ED6" w:rsidRDefault="00495046">
                  <w:pPr>
                    <w:widowControl/>
                    <w:jc w:val="left"/>
                    <w:textAlignment w:val="bottom"/>
                    <w:rPr>
                      <w:rFonts w:ascii="仿宋_GB2312" w:eastAsia="仿宋_GB2312" w:hAnsi="仿宋_GB2312" w:cs="仿宋_GB2312"/>
                      <w:sz w:val="22"/>
                    </w:rPr>
                  </w:pPr>
                  <w:r>
                    <w:rPr>
                      <w:rFonts w:ascii="仿宋_GB2312" w:eastAsia="仿宋_GB2312" w:hAnsi="宋体" w:cs="仿宋_GB2312" w:hint="eastAsia"/>
                      <w:kern w:val="0"/>
                      <w:sz w:val="22"/>
                    </w:rPr>
                    <w:t xml:space="preserve">牡蛎多糖对对乙酰氨基酚（APAP)诱发肝损伤的保护机制研究  </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C13ED6" w:rsidRDefault="00495046">
                  <w:pPr>
                    <w:widowControl/>
                    <w:jc w:val="center"/>
                    <w:textAlignment w:val="bottom"/>
                    <w:rPr>
                      <w:rFonts w:ascii="仿宋_GB2312" w:eastAsia="仿宋_GB2312" w:hAnsi="仿宋_GB2312" w:cs="仿宋_GB2312"/>
                      <w:sz w:val="22"/>
                    </w:rPr>
                  </w:pPr>
                  <w:r>
                    <w:rPr>
                      <w:rFonts w:ascii="仿宋_GB2312" w:eastAsia="仿宋_GB2312" w:hAnsi="宋体" w:cs="仿宋_GB2312" w:hint="eastAsia"/>
                      <w:kern w:val="0"/>
                      <w:sz w:val="22"/>
                    </w:rPr>
                    <w:t>林姝婷</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C13ED6" w:rsidRDefault="00495046">
                  <w:pPr>
                    <w:widowControl/>
                    <w:jc w:val="center"/>
                    <w:textAlignment w:val="bottom"/>
                    <w:rPr>
                      <w:rFonts w:ascii="仿宋_GB2312" w:eastAsia="仿宋_GB2312" w:hAnsi="仿宋_GB2312" w:cs="仿宋_GB2312"/>
                      <w:sz w:val="22"/>
                    </w:rPr>
                  </w:pPr>
                  <w:r>
                    <w:rPr>
                      <w:rFonts w:ascii="仿宋_GB2312" w:eastAsia="仿宋_GB2312" w:hAnsi="宋体" w:cs="仿宋_GB2312" w:hint="eastAsia"/>
                      <w:kern w:val="0"/>
                      <w:sz w:val="22"/>
                    </w:rPr>
                    <w:t>厦门医学院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JAT210485</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C13ED6" w:rsidRDefault="00495046">
                  <w:pPr>
                    <w:widowControl/>
                    <w:jc w:val="left"/>
                    <w:textAlignment w:val="bottom"/>
                    <w:rPr>
                      <w:rFonts w:ascii="仿宋_GB2312" w:eastAsia="仿宋_GB2312" w:hAnsi="仿宋_GB2312" w:cs="仿宋_GB2312"/>
                      <w:sz w:val="22"/>
                    </w:rPr>
                  </w:pPr>
                  <w:r>
                    <w:rPr>
                      <w:rFonts w:ascii="仿宋_GB2312" w:eastAsia="仿宋_GB2312" w:hAnsi="宋体" w:cs="仿宋_GB2312" w:hint="eastAsia"/>
                      <w:kern w:val="0"/>
                      <w:sz w:val="22"/>
                    </w:rPr>
                    <w:t>溶洞微生物代谢产物在化妆品原料上的应用开发</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C13ED6" w:rsidRDefault="00495046">
                  <w:pPr>
                    <w:widowControl/>
                    <w:jc w:val="center"/>
                    <w:textAlignment w:val="bottom"/>
                    <w:rPr>
                      <w:rFonts w:ascii="仿宋_GB2312" w:eastAsia="仿宋_GB2312" w:hAnsi="仿宋_GB2312" w:cs="仿宋_GB2312"/>
                      <w:sz w:val="22"/>
                    </w:rPr>
                  </w:pPr>
                  <w:r>
                    <w:rPr>
                      <w:rFonts w:ascii="仿宋_GB2312" w:eastAsia="仿宋_GB2312" w:hAnsi="宋体" w:cs="仿宋_GB2312" w:hint="eastAsia"/>
                      <w:kern w:val="0"/>
                      <w:sz w:val="22"/>
                    </w:rPr>
                    <w:t>庞海月</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C13ED6" w:rsidRDefault="00495046">
                  <w:pPr>
                    <w:widowControl/>
                    <w:jc w:val="center"/>
                    <w:textAlignment w:val="bottom"/>
                    <w:rPr>
                      <w:rFonts w:ascii="仿宋_GB2312" w:eastAsia="仿宋_GB2312" w:hAnsi="仿宋_GB2312" w:cs="仿宋_GB2312"/>
                      <w:sz w:val="22"/>
                    </w:rPr>
                  </w:pPr>
                  <w:r>
                    <w:rPr>
                      <w:rFonts w:ascii="仿宋_GB2312" w:eastAsia="仿宋_GB2312" w:hAnsi="宋体" w:cs="仿宋_GB2312" w:hint="eastAsia"/>
                      <w:kern w:val="0"/>
                      <w:sz w:val="22"/>
                    </w:rPr>
                    <w:t>厦门医学院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JAT210486</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C13ED6" w:rsidRDefault="00495046">
                  <w:pPr>
                    <w:widowControl/>
                    <w:jc w:val="left"/>
                    <w:textAlignment w:val="bottom"/>
                    <w:rPr>
                      <w:rFonts w:ascii="仿宋_GB2312" w:eastAsia="仿宋_GB2312" w:hAnsi="仿宋_GB2312" w:cs="仿宋_GB2312"/>
                      <w:sz w:val="22"/>
                    </w:rPr>
                  </w:pPr>
                  <w:r>
                    <w:rPr>
                      <w:rFonts w:ascii="仿宋_GB2312" w:eastAsia="仿宋_GB2312" w:hAnsi="宋体" w:cs="仿宋_GB2312" w:hint="eastAsia"/>
                      <w:kern w:val="0"/>
                      <w:sz w:val="22"/>
                    </w:rPr>
                    <w:t>3D打印C型根管仿真研究及预备效果评价</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C13ED6" w:rsidRDefault="00495046">
                  <w:pPr>
                    <w:widowControl/>
                    <w:jc w:val="center"/>
                    <w:textAlignment w:val="bottom"/>
                    <w:rPr>
                      <w:rFonts w:ascii="仿宋_GB2312" w:eastAsia="仿宋_GB2312" w:hAnsi="仿宋_GB2312" w:cs="仿宋_GB2312"/>
                      <w:sz w:val="22"/>
                    </w:rPr>
                  </w:pPr>
                  <w:r>
                    <w:rPr>
                      <w:rFonts w:ascii="仿宋_GB2312" w:eastAsia="仿宋_GB2312" w:hAnsi="宋体" w:cs="仿宋_GB2312" w:hint="eastAsia"/>
                      <w:kern w:val="0"/>
                      <w:sz w:val="22"/>
                    </w:rPr>
                    <w:t>刘明</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C13ED6" w:rsidRDefault="00495046">
                  <w:pPr>
                    <w:widowControl/>
                    <w:jc w:val="center"/>
                    <w:textAlignment w:val="bottom"/>
                    <w:rPr>
                      <w:rFonts w:ascii="仿宋_GB2312" w:eastAsia="仿宋_GB2312" w:hAnsi="仿宋_GB2312" w:cs="仿宋_GB2312"/>
                      <w:sz w:val="22"/>
                    </w:rPr>
                  </w:pPr>
                  <w:r>
                    <w:rPr>
                      <w:rFonts w:ascii="仿宋_GB2312" w:eastAsia="仿宋_GB2312" w:hAnsi="宋体" w:cs="仿宋_GB2312" w:hint="eastAsia"/>
                      <w:kern w:val="0"/>
                      <w:sz w:val="22"/>
                    </w:rPr>
                    <w:t>厦门医学院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JAT210487</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C13ED6" w:rsidRDefault="00495046">
                  <w:pPr>
                    <w:widowControl/>
                    <w:jc w:val="left"/>
                    <w:textAlignment w:val="bottom"/>
                    <w:rPr>
                      <w:rFonts w:ascii="仿宋_GB2312" w:eastAsia="仿宋_GB2312" w:hAnsi="仿宋_GB2312" w:cs="仿宋_GB2312"/>
                      <w:sz w:val="22"/>
                    </w:rPr>
                  </w:pPr>
                  <w:r>
                    <w:rPr>
                      <w:rFonts w:ascii="仿宋_GB2312" w:eastAsia="仿宋_GB2312" w:hAnsi="宋体" w:cs="仿宋_GB2312" w:hint="eastAsia"/>
                      <w:kern w:val="0"/>
                      <w:sz w:val="22"/>
                    </w:rPr>
                    <w:t>熟制多花黄精中核心多糖组分结构解析及免疫刺激活性机制的研究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C13ED6" w:rsidRDefault="00495046">
                  <w:pPr>
                    <w:widowControl/>
                    <w:jc w:val="center"/>
                    <w:textAlignment w:val="bottom"/>
                    <w:rPr>
                      <w:rFonts w:ascii="仿宋_GB2312" w:eastAsia="仿宋_GB2312" w:hAnsi="仿宋_GB2312" w:cs="仿宋_GB2312"/>
                      <w:sz w:val="22"/>
                    </w:rPr>
                  </w:pPr>
                  <w:r>
                    <w:rPr>
                      <w:rFonts w:ascii="仿宋_GB2312" w:eastAsia="仿宋_GB2312" w:hAnsi="宋体" w:cs="仿宋_GB2312" w:hint="eastAsia"/>
                      <w:kern w:val="0"/>
                      <w:sz w:val="22"/>
                    </w:rPr>
                    <w:t>吴伟菁</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C13ED6" w:rsidRDefault="00495046">
                  <w:pPr>
                    <w:widowControl/>
                    <w:jc w:val="center"/>
                    <w:textAlignment w:val="bottom"/>
                    <w:rPr>
                      <w:rFonts w:ascii="仿宋_GB2312" w:eastAsia="仿宋_GB2312" w:hAnsi="仿宋_GB2312" w:cs="仿宋_GB2312"/>
                      <w:sz w:val="22"/>
                    </w:rPr>
                  </w:pPr>
                  <w:r>
                    <w:rPr>
                      <w:rFonts w:ascii="仿宋_GB2312" w:eastAsia="仿宋_GB2312" w:hAnsi="宋体" w:cs="仿宋_GB2312" w:hint="eastAsia"/>
                      <w:kern w:val="0"/>
                      <w:sz w:val="22"/>
                    </w:rPr>
                    <w:t>厦门医学院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JAT210488</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C13ED6" w:rsidRDefault="00495046">
                  <w:pPr>
                    <w:widowControl/>
                    <w:jc w:val="left"/>
                    <w:textAlignment w:val="bottom"/>
                    <w:rPr>
                      <w:rFonts w:ascii="仿宋_GB2312" w:eastAsia="仿宋_GB2312" w:hAnsi="仿宋_GB2312" w:cs="仿宋_GB2312"/>
                      <w:sz w:val="22"/>
                    </w:rPr>
                  </w:pPr>
                  <w:r>
                    <w:rPr>
                      <w:rFonts w:ascii="仿宋_GB2312" w:eastAsia="仿宋_GB2312" w:hAnsi="宋体" w:cs="仿宋_GB2312" w:hint="eastAsia"/>
                      <w:kern w:val="0"/>
                      <w:sz w:val="22"/>
                    </w:rPr>
                    <w:t>基于高通量转录组测序研究黄酮类化合物抗炎的分子作用机制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C13ED6" w:rsidRDefault="00495046">
                  <w:pPr>
                    <w:widowControl/>
                    <w:jc w:val="center"/>
                    <w:textAlignment w:val="bottom"/>
                    <w:rPr>
                      <w:rFonts w:ascii="仿宋_GB2312" w:eastAsia="仿宋_GB2312" w:hAnsi="仿宋_GB2312" w:cs="仿宋_GB2312"/>
                      <w:sz w:val="22"/>
                    </w:rPr>
                  </w:pPr>
                  <w:r>
                    <w:rPr>
                      <w:rFonts w:ascii="仿宋_GB2312" w:eastAsia="仿宋_GB2312" w:hAnsi="宋体" w:cs="仿宋_GB2312" w:hint="eastAsia"/>
                      <w:kern w:val="0"/>
                      <w:sz w:val="22"/>
                    </w:rPr>
                    <w:t>叶少霞</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C13ED6" w:rsidRDefault="00495046">
                  <w:pPr>
                    <w:widowControl/>
                    <w:jc w:val="center"/>
                    <w:textAlignment w:val="bottom"/>
                    <w:rPr>
                      <w:rFonts w:ascii="仿宋_GB2312" w:eastAsia="仿宋_GB2312" w:hAnsi="仿宋_GB2312" w:cs="仿宋_GB2312"/>
                      <w:sz w:val="22"/>
                    </w:rPr>
                  </w:pPr>
                  <w:r>
                    <w:rPr>
                      <w:rFonts w:ascii="仿宋_GB2312" w:eastAsia="仿宋_GB2312" w:hAnsi="宋体" w:cs="仿宋_GB2312" w:hint="eastAsia"/>
                      <w:kern w:val="0"/>
                      <w:sz w:val="22"/>
                    </w:rPr>
                    <w:t>厦门医学院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JAT210489</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C13ED6" w:rsidRDefault="00495046">
                  <w:pPr>
                    <w:widowControl/>
                    <w:jc w:val="left"/>
                    <w:textAlignment w:val="bottom"/>
                    <w:rPr>
                      <w:rFonts w:ascii="仿宋_GB2312" w:eastAsia="仿宋_GB2312" w:hAnsi="仿宋_GB2312" w:cs="仿宋_GB2312"/>
                      <w:sz w:val="22"/>
                    </w:rPr>
                  </w:pPr>
                  <w:r>
                    <w:rPr>
                      <w:rFonts w:ascii="仿宋_GB2312" w:eastAsia="仿宋_GB2312" w:hAnsi="宋体" w:cs="仿宋_GB2312" w:hint="eastAsia"/>
                      <w:kern w:val="0"/>
                      <w:sz w:val="22"/>
                    </w:rPr>
                    <w:t>聚己内酯-聚多巴胺-氧化石墨烯纳米纤维GBR膜的体外成骨性能研究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C13ED6" w:rsidRDefault="00495046">
                  <w:pPr>
                    <w:widowControl/>
                    <w:jc w:val="center"/>
                    <w:textAlignment w:val="bottom"/>
                    <w:rPr>
                      <w:rFonts w:ascii="仿宋_GB2312" w:eastAsia="仿宋_GB2312" w:hAnsi="仿宋_GB2312" w:cs="仿宋_GB2312"/>
                      <w:sz w:val="22"/>
                    </w:rPr>
                  </w:pPr>
                  <w:r>
                    <w:rPr>
                      <w:rFonts w:ascii="仿宋_GB2312" w:eastAsia="仿宋_GB2312" w:hAnsi="宋体" w:cs="仿宋_GB2312" w:hint="eastAsia"/>
                      <w:kern w:val="0"/>
                      <w:sz w:val="22"/>
                    </w:rPr>
                    <w:t>郑晓丹</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C13ED6" w:rsidRDefault="00495046">
                  <w:pPr>
                    <w:widowControl/>
                    <w:jc w:val="center"/>
                    <w:textAlignment w:val="bottom"/>
                    <w:rPr>
                      <w:rFonts w:ascii="仿宋_GB2312" w:eastAsia="仿宋_GB2312" w:hAnsi="仿宋_GB2312" w:cs="仿宋_GB2312"/>
                      <w:sz w:val="22"/>
                    </w:rPr>
                  </w:pPr>
                  <w:r>
                    <w:rPr>
                      <w:rFonts w:ascii="仿宋_GB2312" w:eastAsia="仿宋_GB2312" w:hAnsi="宋体" w:cs="仿宋_GB2312" w:hint="eastAsia"/>
                      <w:kern w:val="0"/>
                      <w:sz w:val="22"/>
                    </w:rPr>
                    <w:t>厦门医学院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JAT210490</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C13ED6" w:rsidRDefault="00495046">
                  <w:pPr>
                    <w:widowControl/>
                    <w:jc w:val="left"/>
                    <w:textAlignment w:val="bottom"/>
                    <w:rPr>
                      <w:rFonts w:ascii="仿宋_GB2312" w:eastAsia="仿宋_GB2312" w:hAnsi="仿宋_GB2312" w:cs="仿宋_GB2312"/>
                      <w:sz w:val="22"/>
                    </w:rPr>
                  </w:pPr>
                  <w:r>
                    <w:rPr>
                      <w:rFonts w:ascii="仿宋_GB2312" w:eastAsia="仿宋_GB2312" w:hAnsi="宋体" w:cs="仿宋_GB2312" w:hint="eastAsia"/>
                      <w:kern w:val="0"/>
                      <w:sz w:val="22"/>
                    </w:rPr>
                    <w:t>苷元型大豆异黄酮制备过程中关键酶的筛选与改造</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C13ED6" w:rsidRDefault="00495046">
                  <w:pPr>
                    <w:widowControl/>
                    <w:jc w:val="center"/>
                    <w:textAlignment w:val="bottom"/>
                    <w:rPr>
                      <w:rFonts w:ascii="仿宋_GB2312" w:eastAsia="仿宋_GB2312" w:hAnsi="仿宋_GB2312" w:cs="仿宋_GB2312"/>
                      <w:sz w:val="22"/>
                    </w:rPr>
                  </w:pPr>
                  <w:r>
                    <w:rPr>
                      <w:rFonts w:ascii="仿宋_GB2312" w:eastAsia="仿宋_GB2312" w:hAnsi="宋体" w:cs="仿宋_GB2312" w:hint="eastAsia"/>
                      <w:kern w:val="0"/>
                      <w:sz w:val="22"/>
                    </w:rPr>
                    <w:t>纪美茹</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C13ED6" w:rsidRDefault="00495046">
                  <w:pPr>
                    <w:widowControl/>
                    <w:jc w:val="center"/>
                    <w:textAlignment w:val="bottom"/>
                    <w:rPr>
                      <w:rFonts w:ascii="仿宋_GB2312" w:eastAsia="仿宋_GB2312" w:hAnsi="仿宋_GB2312" w:cs="仿宋_GB2312"/>
                      <w:sz w:val="22"/>
                    </w:rPr>
                  </w:pPr>
                  <w:r>
                    <w:rPr>
                      <w:rFonts w:ascii="仿宋_GB2312" w:eastAsia="仿宋_GB2312" w:hAnsi="宋体" w:cs="仿宋_GB2312" w:hint="eastAsia"/>
                      <w:kern w:val="0"/>
                      <w:sz w:val="22"/>
                    </w:rPr>
                    <w:t>厦门医学院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JAT210491</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C13ED6" w:rsidRDefault="00495046">
                  <w:pPr>
                    <w:widowControl/>
                    <w:jc w:val="left"/>
                    <w:textAlignment w:val="bottom"/>
                    <w:rPr>
                      <w:rFonts w:ascii="仿宋_GB2312" w:eastAsia="仿宋_GB2312" w:hAnsi="仿宋_GB2312" w:cs="仿宋_GB2312"/>
                      <w:sz w:val="22"/>
                    </w:rPr>
                  </w:pPr>
                  <w:r>
                    <w:rPr>
                      <w:rFonts w:ascii="仿宋_GB2312" w:eastAsia="仿宋_GB2312" w:hAnsi="宋体" w:cs="仿宋_GB2312" w:hint="eastAsia"/>
                      <w:kern w:val="0"/>
                      <w:sz w:val="22"/>
                    </w:rPr>
                    <w:t>云杉松球提取物应用于舒缓美白精华液的开发研究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C13ED6" w:rsidRDefault="00495046">
                  <w:pPr>
                    <w:widowControl/>
                    <w:jc w:val="center"/>
                    <w:textAlignment w:val="bottom"/>
                    <w:rPr>
                      <w:rFonts w:ascii="仿宋_GB2312" w:eastAsia="仿宋_GB2312" w:hAnsi="仿宋_GB2312" w:cs="仿宋_GB2312"/>
                      <w:sz w:val="22"/>
                    </w:rPr>
                  </w:pPr>
                  <w:r>
                    <w:rPr>
                      <w:rFonts w:ascii="仿宋_GB2312" w:eastAsia="仿宋_GB2312" w:hAnsi="宋体" w:cs="仿宋_GB2312" w:hint="eastAsia"/>
                      <w:kern w:val="0"/>
                      <w:sz w:val="22"/>
                    </w:rPr>
                    <w:t>黄立森</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C13ED6" w:rsidRDefault="00495046">
                  <w:pPr>
                    <w:widowControl/>
                    <w:jc w:val="center"/>
                    <w:textAlignment w:val="bottom"/>
                    <w:rPr>
                      <w:rFonts w:ascii="仿宋_GB2312" w:eastAsia="仿宋_GB2312" w:hAnsi="仿宋_GB2312" w:cs="仿宋_GB2312"/>
                      <w:sz w:val="22"/>
                    </w:rPr>
                  </w:pPr>
                  <w:r>
                    <w:rPr>
                      <w:rFonts w:ascii="仿宋_GB2312" w:eastAsia="仿宋_GB2312" w:hAnsi="宋体" w:cs="仿宋_GB2312" w:hint="eastAsia"/>
                      <w:kern w:val="0"/>
                      <w:sz w:val="22"/>
                    </w:rPr>
                    <w:t>厦门医学院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JAT210492</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C13ED6" w:rsidRDefault="00495046">
                  <w:pPr>
                    <w:widowControl/>
                    <w:jc w:val="left"/>
                    <w:textAlignment w:val="bottom"/>
                    <w:rPr>
                      <w:rFonts w:ascii="仿宋_GB2312" w:eastAsia="仿宋_GB2312" w:hAnsi="仿宋_GB2312" w:cs="仿宋_GB2312"/>
                      <w:sz w:val="22"/>
                    </w:rPr>
                  </w:pPr>
                  <w:r>
                    <w:rPr>
                      <w:rFonts w:ascii="仿宋_GB2312" w:eastAsia="仿宋_GB2312" w:hAnsi="宋体" w:cs="仿宋_GB2312" w:hint="eastAsia"/>
                      <w:kern w:val="0"/>
                      <w:sz w:val="22"/>
                    </w:rPr>
                    <w:t>重组毕赤酵母高效制备鲎抗菌肽</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C13ED6" w:rsidRDefault="00495046">
                  <w:pPr>
                    <w:widowControl/>
                    <w:jc w:val="center"/>
                    <w:textAlignment w:val="bottom"/>
                    <w:rPr>
                      <w:rFonts w:ascii="仿宋_GB2312" w:eastAsia="仿宋_GB2312" w:hAnsi="仿宋_GB2312" w:cs="仿宋_GB2312"/>
                      <w:sz w:val="22"/>
                    </w:rPr>
                  </w:pPr>
                  <w:r>
                    <w:rPr>
                      <w:rFonts w:ascii="仿宋_GB2312" w:eastAsia="仿宋_GB2312" w:hAnsi="宋体" w:cs="仿宋_GB2312" w:hint="eastAsia"/>
                      <w:kern w:val="0"/>
                      <w:sz w:val="22"/>
                    </w:rPr>
                    <w:t>曾臻</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C13ED6" w:rsidRDefault="00495046">
                  <w:pPr>
                    <w:widowControl/>
                    <w:jc w:val="center"/>
                    <w:textAlignment w:val="bottom"/>
                    <w:rPr>
                      <w:rFonts w:ascii="仿宋_GB2312" w:eastAsia="仿宋_GB2312" w:hAnsi="仿宋_GB2312" w:cs="仿宋_GB2312"/>
                      <w:sz w:val="22"/>
                    </w:rPr>
                  </w:pPr>
                  <w:r>
                    <w:rPr>
                      <w:rFonts w:ascii="仿宋_GB2312" w:eastAsia="仿宋_GB2312" w:hAnsi="宋体" w:cs="仿宋_GB2312" w:hint="eastAsia"/>
                      <w:kern w:val="0"/>
                      <w:sz w:val="22"/>
                    </w:rPr>
                    <w:t>厦门医学院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JAT210493</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C13ED6" w:rsidRDefault="00495046">
                  <w:pPr>
                    <w:widowControl/>
                    <w:jc w:val="left"/>
                    <w:textAlignment w:val="bottom"/>
                    <w:rPr>
                      <w:rFonts w:ascii="仿宋_GB2312" w:eastAsia="仿宋_GB2312" w:hAnsi="仿宋_GB2312" w:cs="仿宋_GB2312"/>
                      <w:sz w:val="22"/>
                    </w:rPr>
                  </w:pPr>
                  <w:r>
                    <w:rPr>
                      <w:rFonts w:ascii="仿宋_GB2312" w:eastAsia="仿宋_GB2312" w:hAnsi="宋体" w:cs="仿宋_GB2312" w:hint="eastAsia"/>
                      <w:kern w:val="0"/>
                      <w:sz w:val="22"/>
                    </w:rPr>
                    <w:t>复合物g-C3N4/Cu2O/Ag的制备及其光催化性能和抗菌性能研究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C13ED6" w:rsidRDefault="00495046">
                  <w:pPr>
                    <w:widowControl/>
                    <w:jc w:val="center"/>
                    <w:textAlignment w:val="bottom"/>
                    <w:rPr>
                      <w:rFonts w:ascii="仿宋_GB2312" w:eastAsia="仿宋_GB2312" w:hAnsi="仿宋_GB2312" w:cs="仿宋_GB2312"/>
                      <w:sz w:val="22"/>
                    </w:rPr>
                  </w:pPr>
                  <w:r>
                    <w:rPr>
                      <w:rFonts w:ascii="仿宋_GB2312" w:eastAsia="仿宋_GB2312" w:hAnsi="宋体" w:cs="仿宋_GB2312" w:hint="eastAsia"/>
                      <w:kern w:val="0"/>
                      <w:sz w:val="22"/>
                    </w:rPr>
                    <w:t>武华乙</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C13ED6" w:rsidRDefault="00495046">
                  <w:pPr>
                    <w:widowControl/>
                    <w:jc w:val="center"/>
                    <w:textAlignment w:val="bottom"/>
                    <w:rPr>
                      <w:rFonts w:ascii="仿宋_GB2312" w:eastAsia="仿宋_GB2312" w:hAnsi="仿宋_GB2312" w:cs="仿宋_GB2312"/>
                      <w:sz w:val="22"/>
                    </w:rPr>
                  </w:pPr>
                  <w:r>
                    <w:rPr>
                      <w:rFonts w:ascii="仿宋_GB2312" w:eastAsia="仿宋_GB2312" w:hAnsi="宋体" w:cs="仿宋_GB2312" w:hint="eastAsia"/>
                      <w:kern w:val="0"/>
                      <w:sz w:val="22"/>
                    </w:rPr>
                    <w:t>厦门医学院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JAT210494</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C13ED6" w:rsidRDefault="00495046">
                  <w:pPr>
                    <w:widowControl/>
                    <w:jc w:val="left"/>
                    <w:textAlignment w:val="bottom"/>
                    <w:rPr>
                      <w:rFonts w:ascii="仿宋_GB2312" w:eastAsia="仿宋_GB2312" w:hAnsi="仿宋_GB2312" w:cs="仿宋_GB2312"/>
                      <w:sz w:val="22"/>
                    </w:rPr>
                  </w:pPr>
                  <w:r>
                    <w:rPr>
                      <w:rFonts w:ascii="仿宋_GB2312" w:eastAsia="仿宋_GB2312" w:hAnsi="宋体" w:cs="仿宋_GB2312" w:hint="eastAsia"/>
                      <w:kern w:val="0"/>
                      <w:sz w:val="22"/>
                    </w:rPr>
                    <w:t>红枣多糖的提取及作用于人宫颈癌Hela细胞的研究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C13ED6" w:rsidRDefault="00495046">
                  <w:pPr>
                    <w:widowControl/>
                    <w:jc w:val="center"/>
                    <w:textAlignment w:val="bottom"/>
                    <w:rPr>
                      <w:rFonts w:ascii="仿宋_GB2312" w:eastAsia="仿宋_GB2312" w:hAnsi="仿宋_GB2312" w:cs="仿宋_GB2312"/>
                      <w:sz w:val="22"/>
                    </w:rPr>
                  </w:pPr>
                  <w:r>
                    <w:rPr>
                      <w:rFonts w:ascii="仿宋_GB2312" w:eastAsia="仿宋_GB2312" w:hAnsi="宋体" w:cs="仿宋_GB2312" w:hint="eastAsia"/>
                      <w:kern w:val="0"/>
                      <w:sz w:val="22"/>
                    </w:rPr>
                    <w:t>李杰</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C13ED6" w:rsidRDefault="00495046">
                  <w:pPr>
                    <w:widowControl/>
                    <w:jc w:val="center"/>
                    <w:textAlignment w:val="bottom"/>
                    <w:rPr>
                      <w:rFonts w:ascii="仿宋_GB2312" w:eastAsia="仿宋_GB2312" w:hAnsi="仿宋_GB2312" w:cs="仿宋_GB2312"/>
                      <w:sz w:val="22"/>
                    </w:rPr>
                  </w:pPr>
                  <w:r>
                    <w:rPr>
                      <w:rFonts w:ascii="仿宋_GB2312" w:eastAsia="仿宋_GB2312" w:hAnsi="宋体" w:cs="仿宋_GB2312" w:hint="eastAsia"/>
                      <w:kern w:val="0"/>
                      <w:sz w:val="22"/>
                    </w:rPr>
                    <w:t>厦门医学院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JAT210495</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C13ED6" w:rsidRDefault="00495046">
                  <w:pPr>
                    <w:widowControl/>
                    <w:jc w:val="left"/>
                    <w:textAlignment w:val="bottom"/>
                    <w:rPr>
                      <w:rFonts w:ascii="仿宋_GB2312" w:eastAsia="仿宋_GB2312" w:hAnsi="仿宋_GB2312" w:cs="仿宋_GB2312"/>
                      <w:sz w:val="22"/>
                    </w:rPr>
                  </w:pPr>
                  <w:r>
                    <w:rPr>
                      <w:rFonts w:ascii="仿宋_GB2312" w:eastAsia="仿宋_GB2312" w:hAnsi="宋体" w:cs="仿宋_GB2312" w:hint="eastAsia"/>
                      <w:kern w:val="0"/>
                      <w:sz w:val="22"/>
                    </w:rPr>
                    <w:t>缺氧诱导因子在慢性阻塞性肺病中的作用</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C13ED6" w:rsidRDefault="00495046">
                  <w:pPr>
                    <w:widowControl/>
                    <w:jc w:val="center"/>
                    <w:textAlignment w:val="bottom"/>
                    <w:rPr>
                      <w:rFonts w:ascii="仿宋_GB2312" w:eastAsia="仿宋_GB2312" w:hAnsi="仿宋_GB2312" w:cs="仿宋_GB2312"/>
                      <w:sz w:val="22"/>
                    </w:rPr>
                  </w:pPr>
                  <w:r>
                    <w:rPr>
                      <w:rFonts w:ascii="仿宋_GB2312" w:eastAsia="仿宋_GB2312" w:hAnsi="宋体" w:cs="仿宋_GB2312" w:hint="eastAsia"/>
                      <w:kern w:val="0"/>
                      <w:sz w:val="22"/>
                    </w:rPr>
                    <w:t>黄淑颖</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C13ED6" w:rsidRDefault="00495046">
                  <w:pPr>
                    <w:widowControl/>
                    <w:jc w:val="center"/>
                    <w:textAlignment w:val="bottom"/>
                    <w:rPr>
                      <w:rFonts w:ascii="仿宋_GB2312" w:eastAsia="仿宋_GB2312" w:hAnsi="仿宋_GB2312" w:cs="仿宋_GB2312"/>
                      <w:sz w:val="22"/>
                    </w:rPr>
                  </w:pPr>
                  <w:r>
                    <w:rPr>
                      <w:rFonts w:ascii="仿宋_GB2312" w:eastAsia="仿宋_GB2312" w:hAnsi="宋体" w:cs="仿宋_GB2312" w:hint="eastAsia"/>
                      <w:kern w:val="0"/>
                      <w:sz w:val="22"/>
                    </w:rPr>
                    <w:t>厦门医学院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JAT210496</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网络安全知识图谱构建技术研究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何天兰</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仰恩大学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JAT210497</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基于神经网络的智能家居控制系统研究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黄昌琴</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仰恩大学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JAT210498</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Laplace方程Cauchy问题正则化参数选取的改进模型函数方法</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祝志栋</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仰恩大学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JAT210499</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双面软材料智能贴标机的研究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钟明灯</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闽南理工学院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JAT210500</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基于CAE技术的注塑成型工艺及模具设计优化</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许艳华</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闽南理工学院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JAT210501</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 xml:space="preserve">水下LED光通信链路模型与调制技术研究 </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林木泉</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闽南理工学院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JAT210502</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一种电线杆倾倒报警定位系统设计</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郑洪庆</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闽南理工学院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lastRenderedPageBreak/>
                    <w:t>JAT210503</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运动鞋帮面材料服用性能分析</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陆洁</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闽南理工学院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JAT210504</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基于手机闪光灯的可见光通信门禁系统设计</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程蔚</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闽南理工学院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JAT210505</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基于区块链技术学生综合信息系统的研究与实现</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王磊</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闽南理工学院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JAT210506</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校园建筑绿色度评价及预测优化</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苗馨馨</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闽南理工学院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JAT210507</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基于聚类分析的电商平台精准营销方法研究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邱紫韵</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闽南理工学院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JAT210508</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薄光学元件的精密性加工工艺研究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郝玉良</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闽南理工学院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JAT210509</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基于机器视觉的芯片表面缺陷检测的关键技术研究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余清清</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闽南理工学院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JAT210510</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一种智能博弈象棋机器人系统研究与实现</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林建华</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闽南理工学院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JAT210511</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BIM在装配式建筑EPC管理模式中的应用</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傅小珠</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闽南理工学院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JAT210512</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基于PID模糊控制系统的金相试样抛光机结构设计与研究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林宗德</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闽南理工学院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JAT210513</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不确定轮式移动机器人跟踪与镇定统一控制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许鸿鹏</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闽南理工学院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JAT210514</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基于逆向工程技术的服装虚拟建模及纸样获取的研究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尚丽鸽</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闽南理工学院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JAT210515</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基于暗通道的运动图像复原算法研究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吴清平</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闽南理工学院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JAT210516</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福建锡器工艺视觉交互方式研究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戴丽娟</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闽南理工学院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JAT210517</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基于GA_ABC算法的多目标约束问题的排课研究与实现</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刘毅</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闽南理工学院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JAT210518</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 xml:space="preserve">基于机器视觉和传感器技术的智能垃圾分类系统     </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张勇</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闽南理工学院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JAT210519</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基于人工智能的校园疫情体温筛查系统</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庄碧芬</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闽南理工学院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JAT210520</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哈斯等数控机床设备集群的高柔性SCADA系统研发</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杨丽莉</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闽南理工学院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JAT210521</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基于BIM的某装配式混凝土建筑施工质量管理研究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林爱金</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闽南理工学院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54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JAT210522</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基于学习者评论的在线开放课程</w:t>
                  </w:r>
                  <w:r>
                    <w:rPr>
                      <w:rFonts w:ascii="仿宋_GB2312" w:eastAsia="仿宋_GB2312" w:hAnsi="宋体" w:cs="仿宋_GB2312" w:hint="eastAsia"/>
                      <w:kern w:val="0"/>
                      <w:sz w:val="22"/>
                    </w:rPr>
                    <w:br/>
                    <w:t>质量评价体系研究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黄建琼</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福州外语外贸学院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JAT210523</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人工智能设备的信息安全问题研究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林丽芝</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福州外语外贸学院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54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JAT210524</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基于大数据的智慧校园数据服务</w:t>
                  </w:r>
                  <w:r>
                    <w:rPr>
                      <w:rFonts w:ascii="仿宋_GB2312" w:eastAsia="仿宋_GB2312" w:hAnsi="宋体" w:cs="仿宋_GB2312" w:hint="eastAsia"/>
                      <w:kern w:val="0"/>
                      <w:sz w:val="22"/>
                    </w:rPr>
                    <w:br/>
                    <w:t>管理平台建设研究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陈章斌</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福州外语外贸学院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JAT210525</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基于视频监控的团雾检测研究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喻丽春</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福州外语外贸学院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JAT210526</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基于主成分分析的福建省生物医药产业高质量发展研究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马楠</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福州外语外贸学院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JAT210527</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 xml:space="preserve">基于人工智能的“习近平谈治国理政”融入大学英语教学路径研究 </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林珊羽</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福州外语外贸学院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54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JAT210528</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基于双语平行语料库的习近平治国理政思想融入大学英语教学实践研究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吴菲娜</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福州外语外贸学院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JAT210529</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数据驱动学习下的大学英语翻译教学模式构</w:t>
                  </w:r>
                  <w:r>
                    <w:rPr>
                      <w:rFonts w:ascii="仿宋_GB2312" w:eastAsia="仿宋_GB2312" w:hAnsi="宋体" w:cs="仿宋_GB2312" w:hint="eastAsia"/>
                      <w:kern w:val="0"/>
                      <w:sz w:val="22"/>
                    </w:rPr>
                    <w:lastRenderedPageBreak/>
                    <w:t>建与实践</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lastRenderedPageBreak/>
                    <w:t>郑凌燕</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福州外语外贸学院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JAT210530</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福建增强中心城市的经济和人口承载力对策研究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莒萍</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福州外语外贸学院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JAT210531</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福建省小学生对于互联网认知适应性程度的研究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陈俊翰</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福州外语外贸学院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81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JAT210532</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 xml:space="preserve">“共同富裕”背景下推进农村教育信息化及教育资源协同发展路径研究 </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陈 尘</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福州外语外贸学院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JAT210533</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适宜电子商务物流需求预测的深度学习网络结构研究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柯晟</w:t>
                  </w:r>
                  <w:r>
                    <w:rPr>
                      <w:rFonts w:ascii="华文仿宋" w:eastAsia="华文仿宋" w:hAnsi="华文仿宋" w:cs="华文仿宋" w:hint="eastAsia"/>
                      <w:kern w:val="0"/>
                      <w:sz w:val="22"/>
                    </w:rPr>
                    <w:t>劼</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福州外语外贸学院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JAT210534</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高校英语教学与旅游地理学科有效融合研究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许佳佳</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福州外语外贸学院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JAT210535</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双碳背景下装配式建筑创新发展研究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黄艳丽</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福州外语外贸学院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JAT210536</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进度约束下装配式建筑施工安全风险的SD模型分析</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林珊</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福州外语外贸学院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JAT210537</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基于BIM的二维码技术在幕墙工程的应用研究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黎小英</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福州外语外贸学院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JAT210538</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人工智能翻译融入笔译实践教学研究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何君晨</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福州外语外贸学院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JAT210539</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从Python情感分析看《习近平谈治国理政》英译本海外接受</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许曼燕</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福州外语外贸学院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JAT210540</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虚拟现实技术在农产品包装中的应用</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陈昕</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福州外语外贸学院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54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JAT210541</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基于熵权-耦合模型纺织经济-资源</w:t>
                  </w:r>
                  <w:r>
                    <w:rPr>
                      <w:rFonts w:ascii="仿宋_GB2312" w:eastAsia="仿宋_GB2312" w:hAnsi="宋体" w:cs="仿宋_GB2312" w:hint="eastAsia"/>
                      <w:kern w:val="0"/>
                      <w:sz w:val="22"/>
                    </w:rPr>
                    <w:br/>
                    <w:t>-环境复合系统协调发展研究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孟小璐</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福州外语外贸学院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JAT210542</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强降雨斜坡径流—渗流耦合作用与失稳机制研究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李尚辉</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福州外语外贸学院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JAT210543</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数字经济背景下福建省农业高质量发展问题研究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唐滢</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福州外语外贸学院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54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JAT210544</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“互联网+”和大数据背景下基于SPOC的大学英语课程思政混合教学模式探究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翁梦丽</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福州外语外贸学院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JAT210545</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基于虚拟现实技术的英语口语备考系统的设计与实现</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林西锦</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福州外语外贸学院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JAT210546</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绿色金融绩效评价体系的构建</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喻静</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福州外语外贸学院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JAT210547</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后疫情时代提升小学教师TPACK的模式建构</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马小芳</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福州外语外贸学院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JAT210548</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闽台髹漆技艺在现代服饰中的文化传承与实际应用</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陈达</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福州外语外贸学院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JAT210549</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基于机器视觉的水下图像增强研究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陈剑锋</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泉州信息工程学院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JAT210550</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基于Struts的在线试衣系统的设计与实现</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陈小连</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泉州信息工程学院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JAT210551</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基于循环神经网络的情感分析</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黄丽凤</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泉州信息工程学院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JAT210552</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基于深度学习的闽南方言语音情感识别</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郭新华</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泉州信息工程学院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JAT210553</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基于深度学习优化无人驾驶中计算机视觉的应用研究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陈亚静</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泉州信息工程学院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lastRenderedPageBreak/>
                    <w:t>JAT210554</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基于K-Means算法的网络安全管理系统的设计</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刘爱萍</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泉州信息工程学院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JAT210555</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基于物联网的智慧用电绿色办公系统研究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王竞菲</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泉州信息工程学院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JAT210556</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基于不确定性建模的分类学习研究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林玉梅</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泉州信息工程学院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JAT210557</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基于物联网技术城市交通路口拥堵的研究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吴俊杰</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泉州信息工程学院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JAT210558</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废旧空间改造评价指标体系设计研究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罗小琴</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泉州信息工程学院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JAT210559</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 OpenCV 实时疲劳检测系统的研究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董玉霞</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泉州信息工程学院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JAT210560</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基于IOT的蜜蜂分家检测系统</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郑义姚</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泉州信息工程学院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JAT210561</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典型钣金加工焊接产品柔性制造生产线方案设计</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李春辉</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厦门工学院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JAT210562</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基于石墨烯的柔性压力传感器研究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赵静</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厦门工学院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JAT210563</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量子密钥分发协议在量子通信系统中的应用研究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陈燕燕</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厦门工学院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JAT210564</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基于卷积神经网络的闽南古建筑图像修复研究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周小平</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厦门工学院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JAT210565</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聚吡咯对电极的可控制备及其在低成本太阳能电池中的应用</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刘琴</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厦门工学院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JAT210566</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夏热冬暖地区教学建筑中庭热环境研究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陈佳挺</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厦门工学院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JAT210567</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异型石材粗加工高效锯切关键技术研究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李丽萍</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厦门工学院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JAT210568</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基于空间光感信息的车辆智能导航系统研究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袁菲</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厦门工学院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JAT210569</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高显色性白光LED的研究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刘康</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厦门工学院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JAT210570</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钢筋混凝土T型叠合梁抗火性能研究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王慧青</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厦门工学院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JAT210571</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人工智能视阈下闽南老旧小区改造设计的模块化编码研究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赵翔</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厦门工学院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JAT210572</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分布式数控系统在柔性制造中的应用研究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李淑梅</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厦门工学院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JAT210573</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方形镀锌钢管混凝土轴压性能研究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杨春燕</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厦门工学院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JAT210574</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增容改性聚乳酸/淀粉复合材料的研究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张腾</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厦门工学院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JAT210575</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机械产品全息数字化3D体系的研究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卓丽云</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厦门工学院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JAT210576</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〝预制装配社区客厅〞空间内分隔模块定型研究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刘瓒</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厦门工学院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JAT210577</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智能移载机器人底盘开发</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邓莉莉</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厦门工学院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JAT210578</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多孔金属吸液芯环路热管设计加工及性能研究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徐燕小</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厦门工学院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JAT210579</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基于ARM技术地铁消防设备电源监控系统研究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聂素丽</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厦门工学院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JAT210580</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区块链技术在数字货币中应用的研究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林薇</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厦门工学院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JAT210581</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加权射影线凝聚层范畴的Hall数的研究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张小凤</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厦门工学院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JAT210582</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基于MIS电容的二维场效应红外探测器研究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张玲</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阳光学院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JAT210583</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福建省体育中考实施方案研究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梁法泽</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阳光学院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lastRenderedPageBreak/>
                    <w:t>JAT210584</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双变量Riccati矩阵方程组对称解研究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陈世军</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阳光学院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JAT210585</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基于优化绝热捷径的腔光力系统量子态操控</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张春玲</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阳光学院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JAT210586</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基于三维动画技术的漆艺文创产品展示动画设计</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吴冬原</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阳光学院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JAT210587</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基于智能模板匹配算法的锁具表面缺陷检测方法研究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陈骏勰</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阳光学院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JAT210588</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基于防水性及抗裂性的隧道防火涂料的优化研究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陈远远</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阳光学院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JAT210589</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基于核酸适配体整体柱的痕量有机污染物的富集分离研究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谢芊</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厦门华厦学院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JAT210590</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基于三维石墨烯多孔亲和材料的免标记检测技术研究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池金鑫</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厦门华厦学院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JAT210591</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新型脑/脑肿瘤靶向多肽修饰的纳米递药系统用于脑胶质瘤治疗的研究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张燕宇</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厦门华厦学院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JAT210592</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气动软体机械手的设计与控制研究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林贵</w:t>
                  </w:r>
                  <w:r>
                    <w:rPr>
                      <w:rFonts w:ascii="华文仿宋" w:eastAsia="华文仿宋" w:hAnsi="华文仿宋" w:cs="华文仿宋" w:hint="eastAsia"/>
                      <w:kern w:val="0"/>
                      <w:sz w:val="22"/>
                    </w:rPr>
                    <w:t>堃</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厦门华厦学院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JAT210593</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元宇宙背景下三维曼德尔球数学模型在动态数字作品中的应用</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兰寒悦</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厦门华厦学院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JAT210594</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线粒体自噬对MCAO大鼠神经功能影响的研究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谷诗浓</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厦门华厦学院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JAT210595</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探讨《诸病源候论》六字诀运动处方在临床“膀胱咳”的应用思想</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黄晴</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厦门华厦学院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JAT210596</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供应链物流服务商能力评估系统设计</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上官伟</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厦门华厦学院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JAT210597</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基于合约规划的房地产开发项目目标成本管理研究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李大来</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福州理工学院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JAT210598</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福建省地质遗迹资源合理利用方法研究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李骏</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福州理工学院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JAT210599</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逆冷却调度不同参数的选取对模拟退火算法性能的影响</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甘秋云</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福州理工学院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JAT210600</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智媒时代面向未成年人的AI技术规范研究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冯海兵</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福州理工学院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JAT210601</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倾斜摄影与BIM技术在数字校园建设中的应用研究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刘杰</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福州理工学院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JAT210602</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中空夹层不锈钢管混杂纤维混凝土柱轴压力学性能研究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罗慧苓</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福州理工学院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JAT210603</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城市更新背景下BIM助力管线迁改</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阮文娟</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福州理工学院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JAT210604</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地铁隧道盾构法施工风险管理研究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张文月</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福州理工学院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JAT210605</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框架-拼装摇摆墙体系抗震性能研究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陈琴</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福州理工学院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JAT210606</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基于智能水凝胶监测伤口微环境变化的应用研究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张梓博</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福州理工学院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JAT210607</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5G+MEC在智慧校园建设中的应用研究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李娟</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福州理工学院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JAT210608</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基于深度学习的多模态生物识别算法研究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陈琳然</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福州理工学院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lastRenderedPageBreak/>
                    <w:t>JAT210609</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基于稳定性分析的修改引力理论宇宙动力学演化研究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董涵</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福州理工学院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JAT210610</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基于图卷积神经网络的人群异常行为检测</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周翔</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福州理工学院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JAT210611</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手征量子光学系统的量子关联研究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郑小兰</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福州理工学院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JAT210612</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VANET精确即时定位关键技术研究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汤紫雄</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福州理工学院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JAT210613</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人工智能技术在网络流量控制中的应用研究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卢丽萌</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福州理工学院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JAT210614</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一类网络蠕虫传播模型的研究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禹谢华</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闽南科技学院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JAT210615</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聚类和关联规则算法在图书推荐系统中的应用研究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黄新华</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闽南科技学院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JAT210616</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超扩散以及交叉扩散模式下的Turing-Hopf分支研究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陈清婉</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闽南科技学院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JAT210617</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准焦距发射率可调试红外测温仪</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潘亚文</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闽南科技学院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JAT210618</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珍稀绣球菌的培育—助力乡村发展</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冯庆玲</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闽南科技学院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JAT210619</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复杂关系模式下的知识学习与表示框架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陈新元</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福州工商学院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JAT210620</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基于GSM的高校智能快递柜的设计与研究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梁娟</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福州工商学院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JAT210621</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 xml:space="preserve">基于VR+BIM技术在现代建筑工程施工管理阶段中的应用研究   </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崔起飞</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福州工商学院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JAT210622</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BIM技术在深基坑工程施工模拟的应用研究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魏艺坚</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福州工商学院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JAT210623</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企业环境信息披露对股票流动性影响的模型研究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王冰莹</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福州工商学院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JAT210624</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基于Mike21模型的城市水体多措施整治成效评估研究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曾秀云</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福州工商学院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JAT210625</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推荐算法及其在图书推荐系统的应用研究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郑歆</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福州工商学院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JAT210626</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具有评估功能的多模式肌力康复训练装置的研制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唐耕</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福州工商学院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JAT210627</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防疫期“5G+全息影像”在福州古厝交互式体验研究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黄翔</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福州工商学院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JAT210628</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基于区块链技术的农产品供应链信息优化研究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余朋林</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福州工商学院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JAT210629</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AIOT物联网技术实训平台的应用研究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高微</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福州工商学院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JAT210630</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中红外强场驱动下拓扑绝缘体表面态高次谐波的研究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李晓璐</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 xml:space="preserve">厦门大学嘉庚学院 </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JAT210631</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基于改进协同表示分类法的高光谱图像分类研究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简彩仁</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 xml:space="preserve">厦门大学嘉庚学院 </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JAT210632</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福建九龙江河口红树林微塑料赋存特征、来源和影响因素研究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陈斌</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 xml:space="preserve">厦门大学嘉庚学院 </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JAT210633</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颗粒料高精度动态定量称重技术研究及应用</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王嘉恩</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 xml:space="preserve">厦门大学嘉庚学院 </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JAT210634</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基于数字孪生技术的大型机电液系统故障诊断研究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曹进华</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 xml:space="preserve">厦门大学嘉庚学院 </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JAT210635</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施工企业智慧建造体系应用成熟度评价及策</w:t>
                  </w:r>
                  <w:r>
                    <w:rPr>
                      <w:rFonts w:ascii="仿宋_GB2312" w:eastAsia="仿宋_GB2312" w:hAnsi="宋体" w:cs="仿宋_GB2312" w:hint="eastAsia"/>
                      <w:kern w:val="0"/>
                      <w:sz w:val="22"/>
                    </w:rPr>
                    <w:lastRenderedPageBreak/>
                    <w:t>略研究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lastRenderedPageBreak/>
                    <w:t>陈颖龄</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 xml:space="preserve">厦门大学嘉庚学院 </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JAT210636</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时序双向聚类--高维时序数据的双向聚类方法</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 xml:space="preserve">谢佳辰                 </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 xml:space="preserve">厦门大学嘉庚学院 </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JAT210637</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Free-D Tracking 技术在网络虚拟课堂中的创新运用</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张帆</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 xml:space="preserve">厦门大学嘉庚学院 </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JAT210638</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传统社区食物消费空间更新策略研究——以厦门八市为例</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向雨鸣</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 xml:space="preserve">厦门大学嘉庚学院 </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54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JAT210639</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基于色彩视角的中国城市视觉形象量化分析——以社交网站图片为媒介</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丁美辰</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 xml:space="preserve">厦门大学嘉庚学院 </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JAT210640</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海森堡模型中的热纠缠及其应用</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黄利元</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 xml:space="preserve">厦门大学嘉庚学院 </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JAT210641</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高性能固态电解质神经元显示器件的制备及其性能调控</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杨倩</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福州大学至诚学院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JAT210642</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基于FAHP的模糊综合评价法在绿色工厂评价中的应用研究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魏碧霞</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福州大学至诚学院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JAT210643</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BIM技术在建筑工程中的应用研究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吴馨怡</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福州大学至诚学院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JAT210644</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V 型沟谷高路堤稳定性的空间效应研究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姚晓琴</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福州大学至诚学院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JAT210645</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四氧化三铁/石墨烯复合材料的制备及其性能研究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罗祖云</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福州大学至诚学院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JAT210646</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基于机器视觉的成衣缝线疵点识别</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陈</w:t>
                  </w:r>
                  <w:r>
                    <w:rPr>
                      <w:rFonts w:ascii="华文仿宋" w:eastAsia="华文仿宋" w:hAnsi="华文仿宋" w:cs="华文仿宋" w:hint="eastAsia"/>
                      <w:kern w:val="0"/>
                      <w:sz w:val="22"/>
                    </w:rPr>
                    <w:t>昇</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福州大学至诚学院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JAT210647</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本体匹配问题的多目标优化算法的研究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黄艺坤</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福建师范大学协和学院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JAT210648</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频繁项集挖掘中Hadamrad Response本地化差分隐私研究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欧静</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福建师范大学协和学院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JAT210649</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基于深度学习的单幅图像去雾算法研究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黄小芬</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福建师范大学协和学院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JAT210650</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基于注意力机制算法的深度学习模型的入侵检测系统</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张洁</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福建师范大学协和学院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JAT210651</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虚拟现实技术在校园地震逃生演练中的设计与研究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廖婧</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福建师范大学协和学院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JAT210652</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新形势下高校学生图像信息采集系统设计研究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吴政修</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福建师范大学协和学院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JAT210653</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舞台虚拟仿真训练系统在音乐表演专业实践教学中的运用</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黄曦</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福建师范大学协和学院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JAT210654</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虚拟仿真与环境设计专业深度融合路径探究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张潇</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福建师范大学协和学院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JAT210655</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基于“智慧校园”下的高校育人模式探究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林姗</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福建师范大学协和学院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JAT210656</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基于“5G+AI+VR全景”的福建省智慧旅游平台的设计与实现</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洪志燕</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福建师范大学协和学院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lastRenderedPageBreak/>
                    <w:t>JAT210657</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智媒时代高校网络舆情治理研究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刘宝飞</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福建师范大学协和学院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JAT210658</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新工科背景下信息技术类课程的思政案例库构建</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陈昕</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福建师范大学协和学院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JAT210659</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肉桂醛对小鼠卵泡颗粒细胞凋亡的影响</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孟庆蕊</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福建农林大学金山学院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JAT210660</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雷竹叶枯病病原鉴定及其防控技术研究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谢婉凤</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福建农林大学金山学院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JAT210661</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灵芝响应特征光谱的生理生化机制的研究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吴金华</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福建农林大学金山学院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JAT210662</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随机SEIR传染病模型的动力学性质研究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陈丽君</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福建农林大学金山学院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JAT210663</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一种鲁棒性强的可见光定位系统研究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魏芬</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福建农林大学金山学院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JAT210664</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基于深度学习的农作物病害检测技术在移动端的应用研究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彭毅弘</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福建农林大学金山学院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JAT210665</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基于KLP的城市中心区医院停车泊位共享研究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胡爱秀</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福建农林大学金山学院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JAT210666</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斜轴式柱塞马达声振特性分析及减振降噪研究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吴永源</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福建农林大学金山学院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JAT210667</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原位合成硅铝分子筛增强竹建材性能机理研究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任远航</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福建农林大学金山学院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JAT210668</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基于3ds Max的车外驾驶盲区内非机动车运行安全特性研究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邱美华</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福建农林大学金山学院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JAT210669</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毫米波场景下面向mMTC的5G/B5G调度协作的DRX节能模型</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沈爱国</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集美大学诚毅学院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JAT210670</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基于共词聚类与社会网络分析方法的供应链行业热点研究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林幼平</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集美大学诚毅学院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JAT210671</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车联网IoV流量预测算法研究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杨远奇</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集美大学诚毅学院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JAT210672</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基于模糊神经网络的视网膜眼底图像青光眼智能辅助诊断</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陈舒婷</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集美大学诚毅学院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JAT210673</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半线性椭圆问题的研究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刘竞坤</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集美大学诚毅学院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JAT210674</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基于ROS的自主车辆路径规划算法研究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郑新旺</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集美大学诚毅学院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JAT210675</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具有随机非线性的复杂网络的分布式同步控制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刘小燕</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集美大学诚毅学院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JAT210676</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基于泉州市商贸型国家物流枢纽建设的信息服务平台建设研究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邵晓娴</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集美大学诚毅学院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JAT210677</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基于区块链的应急物流与物资保障体系研究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张琳</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集美大学诚毅学院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JAT210678</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基于多尺度卷积神经网络特征融合的植株叶片检测研究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李颖</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集美大学诚毅学院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lastRenderedPageBreak/>
                    <w:t>JAT210679</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异构复杂网络的同步分析与控制研究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邰亚丽</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集美大学诚毅学院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JAT210680</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基于区块链的疫情常态化防控系统研究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许仲生</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集美大学诚毅学院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JAT210681</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基于深度学习的3D人体姿态估计研究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叶晓红</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集美大学诚毅学院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JAT210682</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基于信息化技术的厦门港多式联运信息平台研究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骆宾岚</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集美大学诚毅学院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54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JAT210683</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数字化趋势下港航企业业务模式及协同效应研究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欧阳宇青</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集美大学诚毅学院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JAT210684</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C13ED6" w:rsidRDefault="00495046">
                  <w:pPr>
                    <w:widowControl/>
                    <w:jc w:val="left"/>
                    <w:textAlignment w:val="top"/>
                    <w:rPr>
                      <w:rFonts w:ascii="仿宋_GB2312" w:eastAsia="仿宋_GB2312" w:hAnsi="仿宋_GB2312" w:cs="仿宋_GB2312"/>
                      <w:sz w:val="22"/>
                    </w:rPr>
                  </w:pPr>
                  <w:r>
                    <w:rPr>
                      <w:rFonts w:ascii="仿宋_GB2312" w:eastAsia="仿宋_GB2312" w:hAnsi="宋体" w:cs="仿宋_GB2312" w:hint="eastAsia"/>
                      <w:kern w:val="0"/>
                      <w:sz w:val="22"/>
                    </w:rPr>
                    <w:t>毛竹入侵杉木林表观适应机制遥感量化研究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李聪慧</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C13ED6" w:rsidRDefault="00495046">
                  <w:pPr>
                    <w:widowControl/>
                    <w:jc w:val="center"/>
                    <w:textAlignment w:val="top"/>
                    <w:rPr>
                      <w:rFonts w:ascii="仿宋_GB2312" w:eastAsia="仿宋_GB2312" w:hAnsi="仿宋_GB2312" w:cs="仿宋_GB2312"/>
                      <w:sz w:val="22"/>
                    </w:rPr>
                  </w:pPr>
                  <w:r>
                    <w:rPr>
                      <w:rFonts w:ascii="仿宋_GB2312" w:eastAsia="仿宋_GB2312" w:hAnsi="宋体" w:cs="仿宋_GB2312" w:hint="eastAsia"/>
                      <w:kern w:val="0"/>
                      <w:sz w:val="22"/>
                    </w:rPr>
                    <w:t>福建开放大学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JAT210685</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C13ED6" w:rsidRDefault="00495046">
                  <w:pPr>
                    <w:widowControl/>
                    <w:jc w:val="left"/>
                    <w:textAlignment w:val="top"/>
                    <w:rPr>
                      <w:rFonts w:ascii="仿宋_GB2312" w:eastAsia="仿宋_GB2312" w:hAnsi="仿宋_GB2312" w:cs="仿宋_GB2312"/>
                      <w:sz w:val="22"/>
                    </w:rPr>
                  </w:pPr>
                  <w:r>
                    <w:rPr>
                      <w:rFonts w:ascii="仿宋_GB2312" w:eastAsia="仿宋_GB2312" w:hAnsi="宋体" w:cs="仿宋_GB2312" w:hint="eastAsia"/>
                      <w:kern w:val="0"/>
                      <w:sz w:val="22"/>
                    </w:rPr>
                    <w:t>数据驱动下OMO课堂学习交互行为模型设计及其应用研究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阳亚平</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C13ED6" w:rsidRDefault="00495046">
                  <w:pPr>
                    <w:widowControl/>
                    <w:jc w:val="center"/>
                    <w:textAlignment w:val="top"/>
                    <w:rPr>
                      <w:rFonts w:ascii="仿宋_GB2312" w:eastAsia="仿宋_GB2312" w:hAnsi="仿宋_GB2312" w:cs="仿宋_GB2312"/>
                      <w:sz w:val="22"/>
                    </w:rPr>
                  </w:pPr>
                  <w:r>
                    <w:rPr>
                      <w:rFonts w:ascii="仿宋_GB2312" w:eastAsia="仿宋_GB2312" w:hAnsi="宋体" w:cs="仿宋_GB2312" w:hint="eastAsia"/>
                      <w:kern w:val="0"/>
                      <w:sz w:val="22"/>
                    </w:rPr>
                    <w:t>福建开放大学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JAT210686</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C13ED6" w:rsidRDefault="00495046">
                  <w:pPr>
                    <w:widowControl/>
                    <w:jc w:val="left"/>
                    <w:textAlignment w:val="top"/>
                    <w:rPr>
                      <w:rFonts w:ascii="仿宋_GB2312" w:eastAsia="仿宋_GB2312" w:hAnsi="仿宋_GB2312" w:cs="仿宋_GB2312"/>
                      <w:sz w:val="22"/>
                    </w:rPr>
                  </w:pPr>
                  <w:r>
                    <w:rPr>
                      <w:rFonts w:ascii="仿宋_GB2312" w:eastAsia="仿宋_GB2312" w:hAnsi="宋体" w:cs="仿宋_GB2312" w:hint="eastAsia"/>
                      <w:kern w:val="0"/>
                      <w:sz w:val="22"/>
                    </w:rPr>
                    <w:t>基于某新能源汽车的动力域控制器研究与开发</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林澍</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C13ED6" w:rsidRDefault="00495046">
                  <w:pPr>
                    <w:widowControl/>
                    <w:jc w:val="center"/>
                    <w:textAlignment w:val="top"/>
                    <w:rPr>
                      <w:rFonts w:ascii="仿宋_GB2312" w:eastAsia="仿宋_GB2312" w:hAnsi="仿宋_GB2312" w:cs="仿宋_GB2312"/>
                      <w:sz w:val="22"/>
                    </w:rPr>
                  </w:pPr>
                  <w:r>
                    <w:rPr>
                      <w:rFonts w:ascii="仿宋_GB2312" w:eastAsia="仿宋_GB2312" w:hAnsi="宋体" w:cs="仿宋_GB2312" w:hint="eastAsia"/>
                      <w:kern w:val="0"/>
                      <w:sz w:val="22"/>
                    </w:rPr>
                    <w:t>福建开放大学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JAT210687</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C13ED6" w:rsidRDefault="00495046">
                  <w:pPr>
                    <w:widowControl/>
                    <w:jc w:val="left"/>
                    <w:textAlignment w:val="top"/>
                    <w:rPr>
                      <w:rFonts w:ascii="仿宋_GB2312" w:eastAsia="仿宋_GB2312" w:hAnsi="仿宋_GB2312" w:cs="仿宋_GB2312"/>
                      <w:sz w:val="22"/>
                    </w:rPr>
                  </w:pPr>
                  <w:r>
                    <w:rPr>
                      <w:rFonts w:ascii="仿宋_GB2312" w:eastAsia="仿宋_GB2312" w:hAnsi="宋体" w:cs="仿宋_GB2312" w:hint="eastAsia"/>
                      <w:kern w:val="0"/>
                      <w:sz w:val="22"/>
                    </w:rPr>
                    <w:t>一种涡轮增压转速传感器的端部封装结构研究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陈雪晶</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C13ED6" w:rsidRDefault="00495046">
                  <w:pPr>
                    <w:widowControl/>
                    <w:jc w:val="center"/>
                    <w:textAlignment w:val="top"/>
                    <w:rPr>
                      <w:rFonts w:ascii="仿宋_GB2312" w:eastAsia="仿宋_GB2312" w:hAnsi="仿宋_GB2312" w:cs="仿宋_GB2312"/>
                      <w:sz w:val="22"/>
                    </w:rPr>
                  </w:pPr>
                  <w:r>
                    <w:rPr>
                      <w:rFonts w:ascii="仿宋_GB2312" w:eastAsia="仿宋_GB2312" w:hAnsi="宋体" w:cs="仿宋_GB2312" w:hint="eastAsia"/>
                      <w:kern w:val="0"/>
                      <w:sz w:val="22"/>
                    </w:rPr>
                    <w:t>福建开放大学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JAT210688</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C13ED6" w:rsidRDefault="00495046">
                  <w:pPr>
                    <w:widowControl/>
                    <w:jc w:val="left"/>
                    <w:textAlignment w:val="top"/>
                    <w:rPr>
                      <w:rFonts w:ascii="仿宋_GB2312" w:eastAsia="仿宋_GB2312" w:hAnsi="仿宋_GB2312" w:cs="仿宋_GB2312"/>
                      <w:sz w:val="22"/>
                    </w:rPr>
                  </w:pPr>
                  <w:r>
                    <w:rPr>
                      <w:rFonts w:ascii="仿宋_GB2312" w:eastAsia="仿宋_GB2312" w:hAnsi="宋体" w:cs="仿宋_GB2312" w:hint="eastAsia"/>
                      <w:kern w:val="0"/>
                      <w:sz w:val="22"/>
                    </w:rPr>
                    <w:t>城市轨道交通乘务全过程作业实训系统研究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谢友奇</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C13ED6" w:rsidRDefault="00495046">
                  <w:pPr>
                    <w:widowControl/>
                    <w:jc w:val="center"/>
                    <w:textAlignment w:val="top"/>
                    <w:rPr>
                      <w:rFonts w:ascii="仿宋_GB2312" w:eastAsia="仿宋_GB2312" w:hAnsi="仿宋_GB2312" w:cs="仿宋_GB2312"/>
                      <w:sz w:val="22"/>
                    </w:rPr>
                  </w:pPr>
                  <w:r>
                    <w:rPr>
                      <w:rFonts w:ascii="仿宋_GB2312" w:eastAsia="仿宋_GB2312" w:hAnsi="宋体" w:cs="仿宋_GB2312" w:hint="eastAsia"/>
                      <w:kern w:val="0"/>
                      <w:sz w:val="22"/>
                    </w:rPr>
                    <w:t>福建开放大学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JAT210689</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基于app inventor的创客教育实践研究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洪东忍</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福建教育学院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54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JAT210690</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信息技术应用能力提升工程2.0背景下中小学教师信息技术能力考核评价体系构建研究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林贵永</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福建教育学院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JAT210691</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乡村振兴背景下信息技术与乡村教育融合模式探究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林宝森</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福建教育学院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JAT210692</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从软件走向硬件的图形化编程教学研究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张敏</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福建教育学院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JAT210693</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固体酸催化苯和氯化</w:t>
                  </w:r>
                  <w:r>
                    <w:rPr>
                      <w:rFonts w:ascii="华文仿宋" w:eastAsia="华文仿宋" w:hAnsi="华文仿宋" w:cs="华文仿宋" w:hint="eastAsia"/>
                      <w:kern w:val="0"/>
                      <w:sz w:val="22"/>
                    </w:rPr>
                    <w:t>芐</w:t>
                  </w:r>
                  <w:r>
                    <w:rPr>
                      <w:rFonts w:ascii="仿宋_GB2312" w:eastAsia="仿宋_GB2312" w:hAnsi="宋体" w:cs="仿宋_GB2312" w:hint="eastAsia"/>
                      <w:kern w:val="0"/>
                      <w:sz w:val="22"/>
                    </w:rPr>
                    <w:t>烷基化研究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谢辉英</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泉州职业技术大学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JAT210694</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轮胎裂解油吸附脱出硫氮化合物研究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张婉蓉</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泉州职业技术大学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JAT210695</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地沟油生物柴油复合降凝剂的研究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曾燕真</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泉州职业技术大学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JAT210696</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分子筛改性催化裂解聚烯烃塑料研究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邱娜</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泉州职业技术大学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JAT210697</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新型油气回收吸附剂的研究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陈雨秋</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泉州职业技术大学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JAT210698</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铰接式工程车辆侧翻稳定性控制研究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陈阿龙</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泉州职业技术大学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JAT210699</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透水砖透水系数自动化检测设备可行性研究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蓝晓琴</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泉州职业技术大学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JAT210700</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数据分析视域下的高等数学教学与职业教育的适应性研究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陈雄</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泉州职业技术大学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JAT210701</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基于多元主体的福建省体育公园治理体系研究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张俊涛</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泉州职业技术大学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JAT210702</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考虑拉剪耦合的边坡稳定性评价方法研究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曾锦秀</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福建船政交通职业学院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JAT210703</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基于OXML的非规则题库人力资源试卷智能处理系统</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林晓</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福建船政交通职业学院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JAT210704</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基于多模态数据融合的行人重识别研究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陈小娥</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福建船政交通职业学院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JAT210705</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效能约束下的软件定义异构虚拟云车网智能</w:t>
                  </w:r>
                  <w:r>
                    <w:rPr>
                      <w:rFonts w:ascii="仿宋_GB2312" w:eastAsia="仿宋_GB2312" w:hAnsi="宋体" w:cs="仿宋_GB2312" w:hint="eastAsia"/>
                      <w:kern w:val="0"/>
                      <w:sz w:val="22"/>
                    </w:rPr>
                    <w:lastRenderedPageBreak/>
                    <w:t>应用定制技术的研究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lastRenderedPageBreak/>
                    <w:t>余庚</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福建船政交通职业</w:t>
                  </w:r>
                  <w:r>
                    <w:rPr>
                      <w:rFonts w:ascii="仿宋_GB2312" w:eastAsia="仿宋_GB2312" w:hAnsi="宋体" w:cs="仿宋_GB2312" w:hint="eastAsia"/>
                      <w:kern w:val="0"/>
                      <w:sz w:val="22"/>
                    </w:rPr>
                    <w:lastRenderedPageBreak/>
                    <w:t>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JAT210706</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感潮河道水流泥沙数值模型研究与应用</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朱明栓</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福建船政交通职业学院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JAT210707</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钢管UHPC的本构关系和轴压性能研究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周俊</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福建船政交通职业学院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JAT210708</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基于GIS技术的国土空间功能分区管控研究——以长汀县为例</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李云辉</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福建船政交通职业学院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JAT210709</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闽江流域农业生态系统服务价值演变及其驱动机制研究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江文甲</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福建船政交通职业学院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JAT210710</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智能网联汽车协同生态驾驶策略研究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詹华</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福建船政交通职业学院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JAT210711</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电商环境下基于层次分析法的校园快递服务质量评价研究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严敏琳</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福建船政交通职业学院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54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JAT210712</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排水沥青混合料空隙分布特征对其路用性能的影响研究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郑凌</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福建船政交通职业学院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JAT210713</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碳热还原法制备磁性污泥基活性炭的研究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蔡婉玲</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福建船政交通职业学院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JAT210714</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压电-光催化制氢机理研究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黄学烟</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福建船政交通职业学院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JAT210715</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基于视觉识别技术的智能公交安全设计</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郑鹏</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福建船政交通职业学院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JAT210716</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基于无人机倾斜摄影的古建三维数字化应用研究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梁昭阳</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福建船政交通职业学院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JAT210717</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基于北斗的海上人员落水报警跟踪安全帽的设计</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杜志秀</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福建船政交通职业学院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JAT210718</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潜水降水引起的基坑及土体变形性状研究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叶林伟</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福建船政交通职业学院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JAT210719</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面向移动应用跨平台开发框架的研究与实现</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郑志娴</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福建船政交通职业学院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JAT210720</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双极膜电渗析结合H2O2氧化回收铬渣中总铬研究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吴晓云</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福建船政交通职业学院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JAT210721</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智慧安全帽工地管理系统</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高华</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福建船政交通职业学院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JAT210722</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关于变换图直径的Brualdi猜想研究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金晶晶</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福建船政交通职业学院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JAT210723</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隧道施工职业危害评价与控制研究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许贵贤</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福建船政交通职业学院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JAT210724</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生物膜状态下迟缓爱德华菌的耐药机制研究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傅钰瑛</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福建船政交通职业学院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JAT210725</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华南海岸风沙沉积与风沙灾害风险评估</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郑斐</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福建船政交通职业</w:t>
                  </w:r>
                  <w:r>
                    <w:rPr>
                      <w:rFonts w:ascii="仿宋_GB2312" w:eastAsia="仿宋_GB2312" w:hAnsi="宋体" w:cs="仿宋_GB2312" w:hint="eastAsia"/>
                      <w:kern w:val="0"/>
                      <w:sz w:val="22"/>
                    </w:rPr>
                    <w:lastRenderedPageBreak/>
                    <w:t>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JAT210726</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永磁同步电机滑模控制技术研究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何用辉</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福建信息职业技术学院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JAT210727</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激光增材制造316L不锈钢力学性能研究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刘思默</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福建信息职业技术学院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JAT210728</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纳米SiO2对碱矿渣/镍渣胶凝材料的性能影响研究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葛翠方</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福建信息职业技术学院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JAT210729</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基于电信号采集与分析的植物生长光照需求研究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廖小玲</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福建信息职业技术学院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JAT210730</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 xml:space="preserve">视觉检测技术在刨花板表面瑕疵检测中的应用研究 </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何建华</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福建信息职业技术学院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JAT210731</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不同晶型纳米碳酸钙的合成及其对水中镉离子的去除研究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苏小宝</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福建信息职业技术学院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JAT210732</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基于人工智能的人脸口罩检测识别系统</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詹可强</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福建信息职业技术学院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JAT210733</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工业机器人视觉分拣应用系统研究与开发</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马孝荣</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福建信息职业技术学院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JAT210734</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基于平行连杆结构的少自由度并联机器人研究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宋海霞</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福建信息职业技术学院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JAT210735</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基于BIM与GIS的三维建筑物可视化方法研究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张敏</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福建信息职业技术学院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JAT210736</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平潭风积细砂拌制混凝土配合比的研究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陈琦</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福建信息职业技术学院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JAT210737</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基于贝叶斯算法的网页木马检测技术研究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张尚韬</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福建信息职业技术学院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JAT210738</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基于辣椒特征光谱的光响应模型研究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郭建</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福建信息职业技术学院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54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JAT210739</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多层高耸塔式进水口施工关键技术应用研究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吴伟民</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福建水利电力职业技术学院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54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JAT210740</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基于Adam算法的神经网络在变压器顶层油温预测中的应用</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林梅芬</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福建水利电力职业技术学院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54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JAT210741</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基于人工神经网络进行钢的硬度预测</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张炎财</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福建水利电力职业技术学院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54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JAT210742</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厦门地铁1号线直流牵引供电系统研究与仿真</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陈生</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福建水利电力职业技术学院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54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JAT210743</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主动降噪技术在室内声环境中的应用研究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傅宇丕</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福建水利电力职业技术学院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54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JAT210744</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基于iOS平台的室内LBS技术研究与应用</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邹洪宇</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福建水利电力职业技术学院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54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lastRenderedPageBreak/>
                    <w:t>JAT210745</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基于内控视角的高校合同信息化管理模式探讨</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张会英</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福建水利电力职业技术学院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54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JAT210746</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基于带状采伐模式下闽中毛竹生长特征的研究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申景昕</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福建水利电力职业技术学院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54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JAT210747</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气液条件下多级离心泵的运行规律探究及流道优化设计</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张开辉</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福建水利电力职业技术学院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54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JAT210748</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装配式建筑外墙板施工技术与防水研究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颜宇鸿</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福建水利电力职业技术学院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54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JAT210749</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准双曲面齿轮数字化建模与时变啮合特性研究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辛顺强</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福建水利电力职业技术学院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54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JAT210750</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分布式发电串联补偿及有源滤波一体化控制方案研究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吴坤华</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福建水利电力职业技术学院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54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JAT210751</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基于智能推荐算法对高校科研管理系统高效运行的思考</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陈文钦</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福建水利电力职业技术学院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54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JAT210752</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数据挖掘技术在高职院校学业预警系统中的应用研究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叶玉萍</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福建水利电力职业技术学院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54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JAT210753</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基于CSLE的闽西丘陵区土壤侵蚀评价及分析</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郝燕芳</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福建水利电力职业技术学院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54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JAT210754</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轴承滚子自动提升机构设计与优化</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黄帆</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福建水利电力职业技术学院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JAT210755</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道路网络对动物栖息地破碎缓解策略——以武夷山市为例</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 xml:space="preserve">吴  </w:t>
                  </w:r>
                  <w:r>
                    <w:rPr>
                      <w:rFonts w:ascii="华文仿宋" w:eastAsia="华文仿宋" w:hAnsi="华文仿宋" w:cs="华文仿宋" w:hint="eastAsia"/>
                      <w:kern w:val="0"/>
                      <w:sz w:val="22"/>
                    </w:rPr>
                    <w:t>旻</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福建林业职业技术学院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JAT210756</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福建道地中药材短葶山麦冬组织培养与植物再生体系的研究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袁玉虹</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福建林业职业技术学院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JAT210757</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乡村振兴战略下城乡配送网络优化问题研究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宋李玉</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福建林业职业技术学院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JAT210758</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机器学习在仿真图像中应用研究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蔡尊煌</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福建林业职业技术学院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JAT210759</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内燃机活塞环压力分布和自由形状的实用计算方法研究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陈庆红</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福建林业职业技术学院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JAT210760</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闽北特色擂茶饮料制作工艺研究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黄庆斌</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福建林业职业技术学院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JAT210761</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建筑项目管理中信息智能化技术的应用研究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魏长专</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福建林业职业技术学院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JAT210762</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武夷山国家公园短时冻土区的沥青路面冻融病害修复研究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王余鹏</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福建林业职业技术学院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JAT210763</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乡村振兴视角下闽北传统村落古建筑的保护与传承研究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郭  妍</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福建林业职业技术学院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JAT210764</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基于BIM技术的全过程造价管理研究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郑平芳</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福建林业职业技术学院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lastRenderedPageBreak/>
                    <w:t>JAT210765</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氨基酸施肥对百合生长的影响研究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戴曲顺</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福建林业职业技术学院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JAT210766</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碳化作用下基于可靠度的CRTS型无砟轨道板耐久性研究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韩  伟</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福建林业职业技术学院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JAT210767</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基于Unreal Engine4的三维引擎在室内VR设计中的应用研究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康其熙</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福建林业职业技术学院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JAT210768</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物流产业集聚对经济高质量发展的实证分析</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周  璇</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福建林业职业技术学院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JAT210769</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康复性景观视角下的闽北地区城市森林景观提升研究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邱  雯</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福建林业职业技术学院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JAT210770</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南平市山地公园三维绿量及生态价值研究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黄艳真</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福建林业职业技术学院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JAT210771</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BIM技术推广障碍与解决策略研究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陈  龙</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福建林业职业技术学院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JAT210772</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康复景观设计中植物应用的研究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张  莹</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福建林业职业技术学院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54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JAT210773</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基于大数据背景下高校财务信息共享管理系统建设与研究——以福建林业职业技术学院为例</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陈端琴</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福建林业职业技术学院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JAT210774</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熔融沉积对制件工艺参数实验分析与研究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傅祖发</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福建林业职业技术学院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JAT210775</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竹质重组材家具雕刻数控工艺研究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梁保生</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福建林业职业技术学院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JAT210776</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乡土景观植物在南平市乡村植物景观中的应用研究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郑建忠</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福建林业职业技术学院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JAT210777</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福建青冈扦插繁殖技术</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刘少彦</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福建林业职业技术学院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JAT210778</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基于BIM技术的绿色建筑运营成本测算与应用研究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李</w:t>
                  </w:r>
                  <w:r>
                    <w:rPr>
                      <w:rFonts w:ascii="华文仿宋" w:eastAsia="华文仿宋" w:hAnsi="华文仿宋" w:cs="华文仿宋" w:hint="eastAsia"/>
                      <w:kern w:val="0"/>
                      <w:sz w:val="22"/>
                    </w:rPr>
                    <w:t>璟</w:t>
                  </w:r>
                  <w:r>
                    <w:rPr>
                      <w:rFonts w:ascii="仿宋_GB2312" w:eastAsia="仿宋_GB2312" w:hAnsi="宋体" w:cs="仿宋_GB2312" w:hint="eastAsia"/>
                      <w:kern w:val="0"/>
                      <w:sz w:val="22"/>
                    </w:rPr>
                    <w:t>艺</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福建林业职业技术学院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JAT210779</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南平市主要园林植物叶功能性状研究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靳  莎</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福建林业职业技术学院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JAT210780</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高温对混凝土的破坏研究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林乙玄</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福建林业职业技术学院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JAT210781</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基于lora技术无线灌溉农业控制系统研究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雷栩艺</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福建林业职业技术学院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JAT210782</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两组新型“无抗”绿色饲料在保育猪健康养殖中的对比研究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黄晶</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福建农业职业技术学院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JAT210783</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Izumo1蛋白对体外受精作用的影响</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赖宝色</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福建农业职业技术学院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JAT210784</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火龙果水肥一体化关键技术研究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陈竞楠</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福建农业职业技术</w:t>
                  </w:r>
                  <w:r>
                    <w:rPr>
                      <w:rFonts w:ascii="仿宋_GB2312" w:eastAsia="仿宋_GB2312" w:hAnsi="宋体" w:cs="仿宋_GB2312" w:hint="eastAsia"/>
                      <w:kern w:val="0"/>
                      <w:sz w:val="22"/>
                    </w:rPr>
                    <w:lastRenderedPageBreak/>
                    <w:t>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JAT210785</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运输应激对肉仔鸡心脏的病理损伤及HSP70mRNA表达的影响</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郜飞燕</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福建农业职业技术学院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JAT210786</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基于物联网的多维度温室监控系统研究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曾智良</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福建农业职业技术学院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JAT210787</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健康视角下高职院校恢复性环境设计策略研究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李慧</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福建农业职业技术学院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JAT210788</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混凝土梁式桥地震易损性调查与研究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吴建臻</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福建农业职业技术学院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JAT210789</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MG动画在标志设计中的运用探析</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高敏钦</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福建农业职业技术学院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JAT210790</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褪黑素对人骨肉瘤细胞侵袭、迁移的影响及可能机制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林晋</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福建卫生职业技术学院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JAT210791</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基于网络药理学和体外实验验证的蛇葡萄素抗胰腺癌作用研究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张月芬</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福建卫生职业技术学院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JAT210792</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Ad-HGF基因转染BMSCs移植促进跨区皮瓣存活的实验研究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林加福</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福建卫生职业技术学院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JAT210793</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液体发酵法产灵芝多糖工艺及活性研究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黄镇良</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福建卫生职业技术学院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JAT210794</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易筋经联合核心肌力训练对大学生慢性腰背痛的疗效研究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蔡唐彦</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福建卫生职业技术学院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JAT210795</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硒紫薯酵母产品的开发</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梁玲</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福建卫生职业技术学院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JAT210796</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姬松茸多糖生物分离纯化及其抗氧化活性研究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邹艳辉</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福建卫生职业技术学院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JAT210797</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基于微信平台医学实习生死亡教育培训方案的构建与实证研究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林雅珠</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福建卫生职业技术学院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JAT210798</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中医药特色产褥期保健策略初探-以福建省为例</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叶汝萍</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福建卫生职业技术学院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JAT210799</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一种老年人安全综合监护系统应用研究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钟伟雄</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福建卫生职业技术学院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JAT210800</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高职护生护理信息能力培训体系构建研究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刘菲菲</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福建卫生职业技术学院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JAT210801</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低致敏性凡纳滨对虾加工方式的探究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刘萌</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厦门海洋职业技术学院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30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JAT210802</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悬浮颗粒物对南海中层水体潜在脱氮作用诱导机制的探究</w:t>
                  </w:r>
                  <w:r>
                    <w:rPr>
                      <w:rFonts w:eastAsia="仿宋_GB2312"/>
                      <w:kern w:val="0"/>
                      <w:sz w:val="22"/>
                    </w:rPr>
                    <w:t xml:space="preserve"> </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曾健</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厦门海洋职业技术学院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JAT210803</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酶法制备Ω-3多不饱和脂肪酸磷脂酸的研究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孙兆敏</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厦门海洋职业技术学院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JAT210804</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基于人工智能的鱼类识别算法研究与实现</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黄心宇</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厦门海洋职业技术</w:t>
                  </w:r>
                  <w:r>
                    <w:rPr>
                      <w:rFonts w:ascii="仿宋_GB2312" w:eastAsia="仿宋_GB2312" w:hAnsi="宋体" w:cs="仿宋_GB2312" w:hint="eastAsia"/>
                      <w:kern w:val="0"/>
                      <w:sz w:val="22"/>
                    </w:rPr>
                    <w:lastRenderedPageBreak/>
                    <w:t>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JAT210805</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冷藏大黄鱼中腐败希瓦氏菌的分离、鉴定和抑菌剂筛选</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林娇芬</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厦门海洋职业技术学院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JAT210806</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微振幅超声切削加工工艺研究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高贾顺</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厦门海洋职业技术学院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JAT210807</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Dy3+离子掺杂的焦硅酸盐光学测温特性研究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江田辉</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厦门海洋职业技术学院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JAT210808</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铝合金车轮超声滚压仿真研究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刘列华</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厦门海洋职业技术学院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JAT210809</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四旋翼无人机在智慧渔业中的应用研究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杨智玲</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厦门海洋职业技术学院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JAT210810</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基于P2P的视频点播系统的研究与设计</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李艳</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厦门海洋职业技术学院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JAT210811</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基于机器视觉的鱼群自动投料与病害监测装置研制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魏巍宏</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厦门海洋职业技术学院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JAT210812</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基于GIS的公路一张图系统研究与应用</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黄碧辉</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JAT210813</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基于区块链技术的农产品溯源系统的研究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林峰</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JAT210814</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南方丘陵地区混合动力采伐机底盘研究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张小珍</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JAT210815</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基于遗传算法的非接触章动磁齿轮优化分析</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楼梅燕</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JAT210816</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基于ADRC的四旋翼无人机飞行控制系统的研究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林宗炮</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54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JAT210817</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NSCT域浮选气泡双模态多尺度特征提取及优化的量子神经网络状态识别</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黄凌霄</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JAT210818</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智能消防逃生预警系统的设计与研究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戴飞铭</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JAT210819</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基于机器学习的注塑工艺参数优化研究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林峰</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JAT210820</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基于无损检测技术的塑料焊接应用研究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刘成娟</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JAT210821</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基于机器学习的恶意软件检测方法研究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赵飞</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JAT210822</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基于选区激光熔化技术的316L不锈钢成型质量控制研究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赵仕宇</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54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JAT210823</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区域性无人机空中管制系统设计与实现</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金昌锦</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JAT210824</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基于LoRa无线传感网的边缘无人机人体热成像图像处理研究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尹小俊</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闽江师范高等专科学校</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JAT210825</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基于社交大数据的电视节目关注度分析研究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林霞红</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闽江师范高等专科学校</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JAT210826</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基于CNN-LSTM和CSI信号的手势身份识别方法研究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李翔宇</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闽江师范高等专科学校</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JAT210827</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人口老龄化背景下福州长护险护理员培训体系的探索</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林淑芳</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闽江师范高等专科学校</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JAT210828</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自愈合粘附Janus导电凝胶的制备及其油水</w:t>
                  </w:r>
                  <w:r>
                    <w:rPr>
                      <w:rFonts w:ascii="仿宋_GB2312" w:eastAsia="仿宋_GB2312" w:hAnsi="宋体" w:cs="仿宋_GB2312" w:hint="eastAsia"/>
                      <w:kern w:val="0"/>
                      <w:sz w:val="22"/>
                    </w:rPr>
                    <w:lastRenderedPageBreak/>
                    <w:t>响应性研究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lastRenderedPageBreak/>
                    <w:t>陈哲</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闽江师范高等专科</w:t>
                  </w:r>
                  <w:r>
                    <w:rPr>
                      <w:rFonts w:ascii="仿宋_GB2312" w:eastAsia="仿宋_GB2312" w:hAnsi="宋体" w:cs="仿宋_GB2312" w:hint="eastAsia"/>
                      <w:kern w:val="0"/>
                      <w:sz w:val="22"/>
                    </w:rPr>
                    <w:lastRenderedPageBreak/>
                    <w:t>学校</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JAT210829</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基于组合赋权的多属性决策方法在教育评价中的应用研究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李骏</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闽江师范高等专科学校</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JAT210830</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基于数字媒体艺术的虚拟现实体验模式研究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刘洁</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闽江师范高等专科学校</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JAT210831</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“健康中国2030”战略下福建省学生配餐及闽菜营养状况研究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孙昕</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闽江师范高等专科学校</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JAT210832</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高职图书馆中医古籍文献的发掘与原生性保护研究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许灵珊</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闽江师范高等专科学校</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JAT210833</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基于SCL-90量表中职学生心理健康现状与对策研究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陈雄杰</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闽江师范高等专科学校</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JAT210834</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关联X射线散射实验数据分析算法的研究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刘圣君</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厦门城市职业学院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JAT210835</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新工科背景下金砖国家职业院校工程教育就业力提升研究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李慧</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厦门城市职业学院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JAT210836</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基于深度学习的常见眼底疾病识别技术研究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林静敏</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厦门城市职业学院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JAT210837</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壳盖类零件注塑成型数值模拟研究及模具设计</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彭啸</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厦门城市职业学院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JAT210838</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雷达传感器在物联网系统中的应用研究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李菁</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厦门城市职业学院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JAT210839</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我国城市轨道交通制式现状与展望</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林晓锋</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厦门城市职业学院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JAT210840</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CFRP与高温后混凝土界面的粘结损伤分析</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林燕卿</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厦门城市职业学院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JAT210841</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虎尾草多糖的提取工艺优化及其对自由基的清除作用研究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陈建福</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漳州职业技术学院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JAT210842</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空气多参数调节系统的研究与设计</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沈周锋</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漳州职业技术学院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JAT210843</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一种人工智能对青少年暴力行为识别干预研究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侯丽玲</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漳州职业技术学院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JAT210844</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基于改进聚焦矩阵算法宽带信号测向技术研究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李雪静</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漳州职业技术学院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JAT210845</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5G+智慧教学平台的构建与应用——以漳州市乡村振兴学院为例</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林志维</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漳州职业技术学院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JAT210846</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新时代高校绩效考核与分配设计研究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谢更兴</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漳州职业技术学院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JAT210847</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智慧医疗输液系统的研究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郑慧珍</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漳州职业技术学院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JAT210848</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闽南传统建筑生土墙的修复与改性研究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欧亚利</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漳州职业技术学院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JAT210849</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基于机器视觉卷积神经网络的钢板表面缺陷检测研究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郭红英</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漳州职业技术学院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JAT210850</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共掺杂纳米粒子的制备及应用研究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孙莉娜</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漳州职业技术学院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JAT210851</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外源茉莉酸甲酯(MeJA)诱导对冷藏枇杷果实木质化的影响</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郑俊峰</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漳州职业技术学院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JAT210852</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基于快速迭代软阈值的磁共振波谱稀疏重建</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余燕娟</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漳州职业技术学院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JAT210853</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基于单片机的空气净化控制系统研究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方惠蓉</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漳州职业技术学院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JAT210854</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基于可编程控制器水肥一体化系统的研究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王兆秀</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漳州职业技术学院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lastRenderedPageBreak/>
                    <w:t>JAT210855</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基于红外成像技术和分级策略的SF6气体泄漏检测策略研究与设计</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黄燕琴</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漳州职业技术学院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JAT210856</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颗粒坍塌特性研究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王晓月</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漳州职业技术学院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54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JAT210857</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基于Inspire增材制造产品轻量化设计</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郭林伟</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漳州职业技术学院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JAT210858</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智能农机协同作业路径优化技术研究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叶海平</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漳州职业技术学院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JAT210859</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生物样品中游离铜分析方法的研究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陈志强</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漳州职业技术学院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JAT210860</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栅栏技术在低糖南瓜果脯生产工艺中的应用及保藏研究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郭萌</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漳州职业技术学院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JAT210861</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食品智能包装膜的开发与应用研究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胡弘浩</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漳州职业技术学院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JAT210862</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芦柑籽抗氧化肽制备及其对肉糜品质的影响</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许美玉</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漳州职业技术学院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JAT210863</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闽南乡村流域生态海绵修复技术</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蔡家珍</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漳州职业技术学院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JAT210864</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发展一种新的高通量方法检测细胞增殖信息分期</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郑皓远</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漳州职业技术学院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JAT210865</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闽南产中药材栽培关键技术的研究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陈荣珠</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漳州卫生职业学院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54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JAT210866</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血清VEGF、hs-CRP、Cys-c水平与糖尿病视网膜病变不同分期的的相关性研究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陈丽娟</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漳州卫生职业学院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JAT210867</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基于医学图像特征相似度度量的网络压缩研究计算机神经网络</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杨东海</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漳州卫生职业学院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JAT210868</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摩腹配合下推七节骨治疗食积内热型小儿便秘临床观察</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王静</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漳州卫生职业学院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JAT210869</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金线莲多糖对溃疡性结肠炎小鼠MUC2和CDX2表达的影响</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叶碧云</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漳州卫生职业学院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JAT210870</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闽南特色土炒苍术的品质评价</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谢伟容</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漳州卫生职业学院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JAT210871</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一种基于数据融合的舌象反光点检测算法的研究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黄丹语</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漳州卫生职业学院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54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JAT210872</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白凤菜黄酮生物合成相关基因的筛选及其时空表达差异分析</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陈伟军</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漳州卫生职业学院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JAT210873</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基于RGBD三维点云配准的U形摆臂测量研究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刘伟宝</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黎明职业大学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JAT210874</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增强增韧聚乳酸复合材料的制备及性能研究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陈婷</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黎明职业大学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JAT210875</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全消光聚酯纤维用二氧化钛复合改性及其性能研究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肖晖</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黎明职业大学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JAT210876</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蓝圆</w:t>
                  </w:r>
                  <w:r>
                    <w:rPr>
                      <w:rFonts w:ascii="华文仿宋" w:eastAsia="华文仿宋" w:hAnsi="华文仿宋" w:cs="华文仿宋" w:hint="eastAsia"/>
                      <w:kern w:val="0"/>
                      <w:sz w:val="22"/>
                    </w:rPr>
                    <w:t>鲹</w:t>
                  </w:r>
                  <w:r>
                    <w:rPr>
                      <w:rFonts w:ascii="仿宋_GB2312" w:eastAsia="仿宋_GB2312" w:hAnsi="宋体" w:cs="仿宋_GB2312" w:hint="eastAsia"/>
                      <w:kern w:val="0"/>
                      <w:sz w:val="22"/>
                    </w:rPr>
                    <w:t>鱼肉蛋白抗氧化肽的制备及稳定性研究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黄茂坤</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黎明职业大学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JAT210877</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回收PET/石墨烯功能纤维的制备及性能研究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张青海</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黎明职业大学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JAT210878</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丝朊基高强度复合纤维及在海水提铀中的应用</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陈政</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黎明职业大学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JAT210879</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福建华安玉的宝石学特征分析与光谱学研究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谢</w:t>
                  </w:r>
                  <w:r>
                    <w:rPr>
                      <w:rFonts w:ascii="华文仿宋" w:eastAsia="华文仿宋" w:hAnsi="华文仿宋" w:cs="华文仿宋" w:hint="eastAsia"/>
                      <w:kern w:val="0"/>
                      <w:sz w:val="22"/>
                    </w:rPr>
                    <w:t>劼</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黎明职业大学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lastRenderedPageBreak/>
                    <w:t>JAT210880</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非织造用可降解PLA/PBAT材料的制备及性能研究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王小君</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黎明职业大学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JAT210881</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金鲳鱼下脚料的高值化利用研究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陈紫红</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黎明职业大学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JAT210882</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重油临氢减粘过程中氢气的活化机制研究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吉顺峰</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黎明职业大学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JAT210883</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蒙脱土/聚合物复合材料的制备及其吸附性能研究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曾安蓉</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黎明职业大学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JAT210884</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牡蛎壳负载染料橡胶复合材料的制备及其应用研究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欧阳娜</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黎明职业大学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JAT210885</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帝豪EV300电机控制模块整车互联实训平台的设计与制作</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林凤场</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黎明职业大学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JAT210886</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基于BIM技术的装配式建筑系统化集成技术研究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张璐</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黎明职业大学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JAT210887</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相容剂对PBAT/回收纸纤维复合材料结构和性能的影响</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林鸿裕</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黎明职业大学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JAT210888</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西多福韦促进rAAV转导的普适性研究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肖桂清</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黎明职业大学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JAT210889</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基于线激光扫描的汽车底盘紧固件机械变形测量</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郭宝英</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黎明职业大学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JAT210890</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基于因子分析和数据包络分析的高职院校创新创业教育效率研究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林美美</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黎明职业大学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JAT210891</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一种基于超喂缝缩率预测的男西裤版型校对模型研究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龚霞辉</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黎明职业大学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JAT210892</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基于拉曼光谱测试的充填处理宝石鉴别</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范文莉</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黎明职业大学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JAT210893</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三文鱼骨胶原蛋白肽的制备和纯化</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颜阿娜</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黎明职业大学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JAT210894</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miR-375通过靶向PDK1调节CIH子鼠胰腺功能的机制研究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王财基</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泉州医学高等专科学校</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JAT210895</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祛斑复方精油乳液研制及效果评价</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林清凡</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泉州医学高等专科学校</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JAT210896</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基于肠道菌群研究丹酚酸B对酒精肝损伤小鼠的影响</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田力</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泉州医学高等专科学校</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54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JAT210897</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 xml:space="preserve">学前教育机构智能化精益运用于服务质量提升 </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吴俊裕</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泉州幼儿师范高等专科学校</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54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JAT210898</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 xml:space="preserve">基于RMP分析的泉州世界遗产研学旅行产品提升策略研究 </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陈月珍</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泉州幼儿师范高等专科学校</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54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JAT210899</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交互式电子白板在幼儿园数学活动中的应用研究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林晓婷</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泉州幼儿师范高等专科学校</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54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JAT210900</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幼儿居家电子产品使用情况及户外亲自然活动关系研究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冯宝梅</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泉州幼儿师范高等专科学校</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54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JAT210901</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泉州高职院校红色文化育人研究与实践</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许翠英</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泉州幼儿师范高等专科学校</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54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lastRenderedPageBreak/>
                    <w:t>JAT210902</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“互联网+”背景下福建省高校体育场馆的开放共享研究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陈明瀚</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泉州幼儿师范高等专科学校</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JAT210903</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基于LoRa通信技术自组网的森林火灾监测预警系统研究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林金亮</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闽西职业技术学院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JAT210904</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基于云平台的智慧农业监测系统设计</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谢莹</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闽西职业技术学院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JAT210905</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紫苏叶中挥发性精油提取及应用研究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曹扬远</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闽西职业技术学院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JAT210906</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一种专用车起重拉臂钩受力及自动焊接工艺研究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詹晓华</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闽西职业技术学院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JAT210907</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基于静液传动系统的单泵双压力控制回路研究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陈凡磊</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闽西职业技术学院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JAT210908</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基于Android平台的农业气象监控系统设计</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储玉芬</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闽西职业技术学院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JAT210909</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HSChuo活化相关肝癌风险预测模型的建立</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邱仔泥</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闽西职业技术学院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JAT210910</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压缩式垃圾车轻量化设计研究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钟国坚</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闽西职业技术学院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JAT210911</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产教融合模式下装配式构件深化设计技术应用研究与探索</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邓于莘</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闽西职业技术学院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JAT210912</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武平盘菜复合果蔬汁饮料的研发</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陈志杰</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闽西职业技术学院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54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JAT210913</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基于“城市双修”理念的城市滨河绿道植物景观设计研究——以龙岩市为例</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欧雪婷</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闽西职业技术学院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JAT210914</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 xml:space="preserve">数字建造理念下的建设工程项目管理研究  </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 xml:space="preserve">蔡加强 </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泉州轻工职业学院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JAT210915</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混凝土砌块填充墙干缩裂缝控制技术研究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 xml:space="preserve">李吉锋 </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泉州轻工职业学院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JAT210916</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屋面工程防水施工关键技术研究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罗秀芳</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泉州轻工职业学院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JAT210917</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基于一种篮球投篮训练辅助装置在高职院校运动队运用研究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 xml:space="preserve"> 王清山 </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泉州轻工职业学院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54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JAT210918</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三阴性乳腺癌微转移检测：一种基于适配体的外泌体中整合素体内示踪方法的建立</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黄晓明</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福建生物工程职业技术学院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54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JAT210919</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红菇多糖的提取工艺及分析方法研究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钟碧萍</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福建生物工程职业技术学院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54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JAT210920</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基于黄酮类成分和浸出物的薏苡仁不同炮制品质量差异研究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潘以琳</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福建生物工程职业技术学院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54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JAT210921</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大学生社交恐惧症与中医体质类型的相关性研究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邱满玲</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福建生物工程职业技术学院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54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JAT210922</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魔芋食疗对2型糖尿病患者空腹血糖及肠道内双歧杆菌的影响</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郑哲洲</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福建生物工程职业技术学院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54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JAT210923</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坛紫菜可溶性膳食纤维粉的制备及其流变特性研究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康彬彬</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福建生物工程职业技术学院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54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JAT210924</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新媒体环境下永春白鹤AR动画设计研究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张煜</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福建幼儿师范高等专科学校</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54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JAT210925</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箱庭疗法对高职生职业决策自我效</w:t>
                  </w:r>
                  <w:r>
                    <w:rPr>
                      <w:rFonts w:ascii="仿宋_GB2312" w:eastAsia="仿宋_GB2312" w:hAnsi="宋体" w:cs="仿宋_GB2312" w:hint="eastAsia"/>
                      <w:kern w:val="0"/>
                      <w:sz w:val="22"/>
                    </w:rPr>
                    <w:br/>
                    <w:t xml:space="preserve">能感的干预研究 </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蒋小丽</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福建幼儿师范高等专科学校</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54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lastRenderedPageBreak/>
                    <w:t>JAT210926</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基于JavaEE的师范生教育实践管理系统研发</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卓皓</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福建幼儿师范高等专科学校</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54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JAT210927</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717525">
                  <w:pPr>
                    <w:widowControl/>
                    <w:jc w:val="left"/>
                    <w:textAlignment w:val="center"/>
                    <w:rPr>
                      <w:rFonts w:ascii="仿宋_GB2312" w:eastAsia="仿宋_GB2312" w:hAnsi="仿宋_GB2312" w:cs="仿宋_GB2312"/>
                      <w:sz w:val="22"/>
                    </w:rPr>
                  </w:pPr>
                  <w:hyperlink r:id="rId7" w:tooltip="https://kns.cnki.net/KNS8/Detail?sfield=fn&amp;QueryID=5&amp;CurRec=8&amp;recid=&amp;FileName=YSPJ202129051&amp;DbName=CJFDAUTN&amp;DbCode=CJFD&amp;yx=&amp;pr=CJFV2021;&amp;URLID=" w:history="1">
                    <w:r w:rsidR="00495046">
                      <w:rPr>
                        <w:rStyle w:val="a8"/>
                        <w:rFonts w:ascii="仿宋_GB2312" w:eastAsia="仿宋_GB2312" w:hAnsi="宋体" w:cs="仿宋_GB2312" w:hint="eastAsia"/>
                        <w:color w:val="auto"/>
                        <w:sz w:val="22"/>
                        <w:u w:val="none"/>
                      </w:rPr>
                      <w:t>新媒体环境下的幼儿IP形象应用研究</w:t>
                    </w:r>
                  </w:hyperlink>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郭晓妍</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福建幼儿师范高等专科学校</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54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JAT210928</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数字雕塑在3d角色建模中的应用</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黄玮</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福建幼儿师范高等专科学校</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JAT210929</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220kV铝合金应急抢修塔组立三维仿真培训系统研究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刘毅</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福建电力职业技术学院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JAT210930</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分布式电源配网下自适应继电保护装置改进研究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邹翔</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福建电力职业技术学院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JAT210931</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LQG随机控制策略在新能源开发利用环境下的双碳目标研究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陈佳滢</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福建电力职业技术学院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JAT210932</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装配式节能墙材自动生产线控制系统的研发</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王燕</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福建电力职业技术学院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JAT210933</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基于个体因素的新时代大学生体育锻炼行为调查</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吴瑞珠</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福建体育职业技术学院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JAT210934</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鲣鱼皮胶原蛋白的提取及活性研究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陈文娟</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漳州城市职业学院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JAT210935</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Fisher判别分析在中药材鉴别中的应用</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林进川</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漳州城市职业学院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JAT210936</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基于云计算的远程电气节能智慧控制平台</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李小丽</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泉州经贸职业技术学院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JAT210937</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基于AIoT的PCB表面缺陷检测系统设计</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潘春玲</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泉州经贸职业技术学院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JAT210938</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 xml:space="preserve">透辉石在重质白云陶生产中的应用研究  </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王小芳</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泉州工艺美术职业学院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JAT210939</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Ca掺杂SFM作为SOFC阳极材料的性能分析</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邱丽琴</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泉州工艺美术职业学院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JAT210940</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基于图形运算技术的德化瓷品牌推广实践研究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刘玉珍</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泉州工艺美术职业学院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JAT210941</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中小型建筑企业BIM技术应用的困境与突破</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杜婕</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三明医学科技职业学院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JAT210942</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现场总线控制系统在生产企业中的应用</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翁振斌</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三明医学科技职业学院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JAT210943</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WC67Y型折弯机整体结构及液压系统优化设计</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邱晔明</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三明医学科技职业学院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JAT210944</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风柜斗草对原代培养小鼠肝细胞酒精损伤保护作用研究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陈靓雯</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三明医学科技职业学院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JAT210945</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主动靶向性顺铂纳米粒的构建及其初步药效研究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乐李敬</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三明医学科技职业学院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JAT210946</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面向绿色制造的柔性作业车间智能调度方法研究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常镜洳</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湄洲湾职业技术学院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lastRenderedPageBreak/>
                    <w:t>JAT210947</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EPC模式下的装配式建筑成本影响因素分析</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黄一凡</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湄洲湾职业技术学院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JAT210948</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枇杷抗冻基因挖掘与功能分享</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林秋香</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湄洲湾职业技术学院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JAT210949</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闽北果蔬脆片加工工艺的研究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鞠璐宁</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闽北职业技术学院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JAT210950</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跨境电商选品系统设计与实现</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叶文全</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闽北职业技术学院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JAT210951</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稀土在Al-Ti-B-RE细化剂中的作用机理研究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宋莉莉</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宁德职业技术学院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JAT210952</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畲药乌饭树引种驯化及扦插繁殖技术研究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梅韶玲</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宁德职业技术学院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JAT210953</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闽东畲药乌饭树叶中功能成分分析及其产品研发</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周三女</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宁德职业技术学院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JAT210954</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茶叶揉捻机自动化控制研制及产业化应用</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何绍健</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宁德职业技术学院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JAT210955</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智能数字模型技术在改造传统土木结构民居设计中的应用</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刘雅培</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福建华南女子职业学院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JAT210956</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新媒体技术在高校智慧图书馆建设中的应用研究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林金钦</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福建华南女子职业学院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JAT210957</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大数据技术在高职院校生产性实训基地 建设中的应用研究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柯晓昱</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福州英华职业学院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JAT210958</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基于BP神经网络的电商企业库存需求预测</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王丽惜</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福州英华职业学院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54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JAT210959</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基于机器学习在教师用户画像</w:t>
                  </w:r>
                  <w:r>
                    <w:rPr>
                      <w:rFonts w:ascii="仿宋_GB2312" w:eastAsia="仿宋_GB2312" w:hAnsi="宋体" w:cs="仿宋_GB2312" w:hint="eastAsia"/>
                      <w:kern w:val="0"/>
                      <w:sz w:val="22"/>
                    </w:rPr>
                    <w:br/>
                    <w:t>的数智化管理的应用</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梁燕燕</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福州黎明职业技术学院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54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JAT210960</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基于机器学习算法的用户网络</w:t>
                  </w:r>
                  <w:r>
                    <w:rPr>
                      <w:rFonts w:ascii="仿宋_GB2312" w:eastAsia="仿宋_GB2312" w:hAnsi="宋体" w:cs="仿宋_GB2312" w:hint="eastAsia"/>
                      <w:kern w:val="0"/>
                      <w:sz w:val="22"/>
                    </w:rPr>
                    <w:br/>
                    <w:t>贷款违约风险的研究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郑秀月</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福州黎明职业技术学院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JAT210961</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闽菜淡糟香螺片创新工艺研究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胡丽强</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福州黎明职业技术学院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JAT210962</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大数据技术在高职院校教学组织中的应用探索</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黄金明</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福州黎明职业技术学院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JAT210963</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基于Unity3D的《VR全景拍摄》虚拟仿真实验教学实践研究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吴建美</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福州软件职业技术学院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JAT210964</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基于SpringBoot搭建高职院校产学研服务管理平台研究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王振华</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福州软件职业技术学院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JAT210965</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基于数字孪生仿真构建高职教学工作诊改数据平台的研究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谢家民</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福州软件职业技术学院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JAT210966</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基于E-times下数据可视化对教学的应用研究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黄琳</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福州软件职业技术学院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JAT210967</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面向消除类游戏的自动完成软件的研究与实现</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姚毅</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福州软件职业技术学院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JAT210968</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基坑安全监测云平台的应用研究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邹艺滨</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厦门兴才职业技术学院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JAT210969</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城镇乡村建设中的厦门闽南特色乡土景观保</w:t>
                  </w:r>
                  <w:r>
                    <w:rPr>
                      <w:rFonts w:ascii="仿宋_GB2312" w:eastAsia="仿宋_GB2312" w:hAnsi="宋体" w:cs="仿宋_GB2312" w:hint="eastAsia"/>
                      <w:kern w:val="0"/>
                      <w:sz w:val="22"/>
                    </w:rPr>
                    <w:lastRenderedPageBreak/>
                    <w:t>护与升级研究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lastRenderedPageBreak/>
                    <w:t>李光辉</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厦门兴才职业技术</w:t>
                  </w:r>
                  <w:r>
                    <w:rPr>
                      <w:rFonts w:ascii="仿宋_GB2312" w:eastAsia="仿宋_GB2312" w:hAnsi="宋体" w:cs="仿宋_GB2312" w:hint="eastAsia"/>
                      <w:kern w:val="0"/>
                      <w:sz w:val="22"/>
                    </w:rPr>
                    <w:lastRenderedPageBreak/>
                    <w:t>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JAT210970</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基于物联网的农情监测与交易系统研究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沈承楠</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厦门兴才职业技术学院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54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JAT210971</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微信小程序在高职计算机基础课程教学中的应用研究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田美艳</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厦门华天涉外职业技术学院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54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JAT210972</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计算机专业实训云教学模式的探究——以web开发实训为例</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黄晓清</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厦门华天涉外职业技术学院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54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JAT210973</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基于计算机视觉的房屋裂缝识别技术</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王美凤</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厦门华天涉外职业技术学院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JAT210974</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MPS教学设备的设计与实现</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田洋</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厦门南洋职业学院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JAT210975</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互联网+背景下高职学生创新创业能力培养的实施路径</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鲁小卉</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厦门南洋职业学院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JAT210976</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高职院校学生实习微信小程序应用设计与实现</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蓝碧议</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厦门南洋职业学院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JAT210977</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摩擦材料对超声电机起动特性影响的研究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林惠玲</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厦门南洋职业学院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JAT210978</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BIM技术在工程项目施工阶段安全管理中的应用</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辛云平</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厦门东海职业技术学院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JAT210979</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基于电场调制效应的渐变沟道FinFET及其工艺波动机理</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刘赢</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厦门软件职业技术学院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JAT210980</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联邦学习在人寿保险核保风控的研究与应用</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周晓萍</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厦门软件职业技术学院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JAT210981</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厦门市林荫道树种热舒适性研究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郭梦斓</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厦门软件职业技术学院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JAT210982</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机械式立体车库的研究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谢龙魁</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厦门安防科技职业学院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JAT210983</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增材制造技术在古建筑榫卯结构中的应用研究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黄新媚</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泉州华光职业学院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JAT210984</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VR技术对泉州世界文化遗产洛阳桥数字化保护应用研究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庄子文</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泉州华光职业学院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JAT210985</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脚型测量技术在保护儿童足弓的应用研究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郑丽霞</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泉州华光职业学院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JAT210986</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我国航运企业的“脱碳”路径可行性研究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张文生</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泉州海洋职业学院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JAT210987</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基于BIM的乡村建设全过程  工程咨询服务体系构建与展望</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何振晖</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漳州科技职业学院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JAT210988</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功能化硫量子点用于中草药中重金属的分析</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黄艺鸿</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漳州科技职业学院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JAT210989</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乡村振兴战略背景下漳州农村自建房质量与安全问题研究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郑金城</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漳州科技职业学院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JAT210990</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校园供水系统智能管理应用研究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陈林水</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漳州科技职业学院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JAT210991</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基于BIM成果导向下的课程改革——以工程造价专业为例</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严侨洲</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漳州理工职业学院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JAT210992</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VR技术在财会专业实践教学中的应用</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吴玫瑰</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漳州理工职业学院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lastRenderedPageBreak/>
                    <w:t>JAT210993</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融合综合性院校资源提升高职药学实训室群矩阵联动性研究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郑竹艺</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漳州理工职业学院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JAT210994</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基于Python的视频处理方法研究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胡嫣然</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漳州理工职业学院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54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JAT210995</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基于3Ds Max和Unity 3D的虚拟校园三维模型的建立与研究——以漳州理工职业学院为例</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黄三元</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漳州理工职业学院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JAT210996</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基于GIS的建设工程质量安全监管应用研究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马敬盼</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漳州理工职业学院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JAT210997</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公共建筑室内绿色环保装饰技术的研究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刘晓丹</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泉州工程职业技术学院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JAT210998</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基于Linux的视频点播器系统研究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陈小珠</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泉州工程职业技术学院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JAT210999</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中外合作办学商务英语课程混合式教学体系的构建研究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陈君</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福州墨尔本理工职业学院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JAT211000</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信息化技术在高职英语课堂教学中的应用研究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王剑英</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福州墨尔本理工职业学院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C13ED6">
                  <w:pPr>
                    <w:rPr>
                      <w:rFonts w:ascii="仿宋_GB2312" w:eastAsia="仿宋_GB2312" w:hAnsi="仿宋_GB2312" w:cs="仿宋_GB2312"/>
                      <w:sz w:val="22"/>
                    </w:rPr>
                  </w:pP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JAT211001</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基于web文本挖掘软件专业人才市场需求分析</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郑翊</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福州工商学院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信息化</w:t>
                  </w: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JAT211002</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分布式自适应步长随机梯度下降算法优化研究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宋美佳</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三明学院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信息化</w:t>
                  </w: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JAT211003</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基于人工智能的社交媒体大数据分析与可视化及其应用研究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谭睿璞</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福建江夏学院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信息化</w:t>
                  </w: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JAT211004</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基于不平衡数据的信用风险机器学习评估方法及控制策略研究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曾彩凤</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福建江夏学院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信息化</w:t>
                  </w: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JAT211005</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基于信息共享的多中心在线协同合作效用研究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王伟亮</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福建工程学院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信息化</w:t>
                  </w: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JAT211006</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“云中福工”智慧校园综合应用服务平台建设研究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林玲</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福建工程学院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信息化</w:t>
                  </w: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JAT211007</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高校信息安全等级保护测评量化模型研究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庄恩泽</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福建工程学院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信息化</w:t>
                  </w: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JAT211008</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面向服务的数据融合研究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谢建琳</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信息化</w:t>
                  </w: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JAT211009</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基于区块链的供应链可信追溯体系构建与研究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陈旭华</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信息化</w:t>
                  </w: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JAT211010</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基于“互联网 ”的工程训练教学模式研究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禹杰</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信息化</w:t>
                  </w: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JAT211011</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数字货币背景下新一代虚拟校园卡聚合支付体系研究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杨龙</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信息化</w:t>
                  </w: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JAT211012</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招聘信息挖掘的企业竞争智能分析研究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王玲艳</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信息化</w:t>
                  </w:r>
                </w:p>
              </w:tc>
            </w:tr>
            <w:tr w:rsidR="00C13ED6">
              <w:trPr>
                <w:trHeight w:val="54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JAT211013</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利益相关者视阈下的网络平台企业风险生成机理、演化路径及治理对策</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叶福玲</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信息化</w:t>
                  </w: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JAT211014</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基于多模态数据的学习行为动态跟踪与演化分析</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张文德</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信息化</w:t>
                  </w: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JAT211015</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疫情背景下高校安全保卫信息化闭环管控的</w:t>
                  </w:r>
                  <w:r>
                    <w:rPr>
                      <w:rFonts w:ascii="仿宋_GB2312" w:eastAsia="仿宋_GB2312" w:hAnsi="宋体" w:cs="仿宋_GB2312" w:hint="eastAsia"/>
                      <w:kern w:val="0"/>
                      <w:sz w:val="22"/>
                    </w:rPr>
                    <w:lastRenderedPageBreak/>
                    <w:t>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lastRenderedPageBreak/>
                    <w:t>林传銮</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福建师范大学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信息化</w:t>
                  </w: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JAT211016</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基于数据融合的智慧校园一体化平台建设研究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杨江</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福建教育学院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信息化</w:t>
                  </w: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JAT211017</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高校教学环境大数据可视化的研究与实现</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郑子瑜</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华侨大学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信息化</w:t>
                  </w: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JAT211018</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面向在线教育平台的智能+学习资源精准推荐研究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李婵</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福建农林大学</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信息化</w:t>
                  </w: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JAT211019</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基于大数据的科研一体化服务平台研究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王幼玉</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厦门理工学院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信息化</w:t>
                  </w: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Pr="00E05E79" w:rsidRDefault="00495046">
                  <w:pPr>
                    <w:widowControl/>
                    <w:jc w:val="center"/>
                    <w:textAlignment w:val="center"/>
                    <w:rPr>
                      <w:rFonts w:ascii="仿宋_GB2312" w:eastAsia="仿宋_GB2312" w:hAnsi="仿宋_GB2312" w:cs="仿宋_GB2312"/>
                      <w:sz w:val="22"/>
                      <w:highlight w:val="yellow"/>
                    </w:rPr>
                  </w:pPr>
                  <w:bookmarkStart w:id="2" w:name="_GoBack"/>
                  <w:bookmarkEnd w:id="2"/>
                  <w:r w:rsidRPr="00E05E79">
                    <w:rPr>
                      <w:rFonts w:ascii="仿宋_GB2312" w:eastAsia="仿宋_GB2312" w:hAnsi="宋体" w:cs="仿宋_GB2312" w:hint="eastAsia"/>
                      <w:kern w:val="0"/>
                      <w:sz w:val="22"/>
                      <w:highlight w:val="yellow"/>
                    </w:rPr>
                    <w:t>JAT211020</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Pr="00E05E79" w:rsidRDefault="00495046">
                  <w:pPr>
                    <w:widowControl/>
                    <w:jc w:val="left"/>
                    <w:textAlignment w:val="center"/>
                    <w:rPr>
                      <w:rFonts w:ascii="仿宋_GB2312" w:eastAsia="仿宋_GB2312" w:hAnsi="仿宋_GB2312" w:cs="仿宋_GB2312"/>
                      <w:sz w:val="22"/>
                      <w:highlight w:val="yellow"/>
                    </w:rPr>
                  </w:pPr>
                  <w:r w:rsidRPr="00E05E79">
                    <w:rPr>
                      <w:rFonts w:ascii="仿宋_GB2312" w:eastAsia="仿宋_GB2312" w:hAnsi="宋体" w:cs="仿宋_GB2312" w:hint="eastAsia"/>
                      <w:kern w:val="0"/>
                      <w:sz w:val="22"/>
                      <w:highlight w:val="yellow"/>
                    </w:rPr>
                    <w:t>社交媒体虚假信息转发机理与行为特征研究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Pr="00E05E79" w:rsidRDefault="00495046">
                  <w:pPr>
                    <w:widowControl/>
                    <w:jc w:val="center"/>
                    <w:textAlignment w:val="center"/>
                    <w:rPr>
                      <w:rFonts w:ascii="仿宋_GB2312" w:eastAsia="仿宋_GB2312" w:hAnsi="仿宋_GB2312" w:cs="仿宋_GB2312"/>
                      <w:sz w:val="22"/>
                      <w:highlight w:val="yellow"/>
                    </w:rPr>
                  </w:pPr>
                  <w:r w:rsidRPr="00E05E79">
                    <w:rPr>
                      <w:rFonts w:ascii="仿宋_GB2312" w:eastAsia="仿宋_GB2312" w:hAnsi="宋体" w:cs="仿宋_GB2312" w:hint="eastAsia"/>
                      <w:kern w:val="0"/>
                      <w:sz w:val="22"/>
                      <w:highlight w:val="yellow"/>
                    </w:rPr>
                    <w:t>孙玉艳</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Pr="00E05E79" w:rsidRDefault="00495046">
                  <w:pPr>
                    <w:widowControl/>
                    <w:jc w:val="center"/>
                    <w:textAlignment w:val="center"/>
                    <w:rPr>
                      <w:rFonts w:ascii="仿宋_GB2312" w:eastAsia="仿宋_GB2312" w:hAnsi="仿宋_GB2312" w:cs="仿宋_GB2312"/>
                      <w:sz w:val="22"/>
                      <w:highlight w:val="yellow"/>
                    </w:rPr>
                  </w:pPr>
                  <w:r w:rsidRPr="00E05E79">
                    <w:rPr>
                      <w:rFonts w:ascii="仿宋_GB2312" w:eastAsia="仿宋_GB2312" w:hAnsi="宋体" w:cs="仿宋_GB2312" w:hint="eastAsia"/>
                      <w:kern w:val="0"/>
                      <w:sz w:val="22"/>
                      <w:highlight w:val="yellow"/>
                    </w:rPr>
                    <w:t>闽江学院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Pr="00E05E79" w:rsidRDefault="00495046">
                  <w:pPr>
                    <w:widowControl/>
                    <w:jc w:val="left"/>
                    <w:textAlignment w:val="center"/>
                    <w:rPr>
                      <w:rFonts w:ascii="仿宋_GB2312" w:eastAsia="仿宋_GB2312" w:hAnsi="仿宋_GB2312" w:cs="仿宋_GB2312"/>
                      <w:sz w:val="22"/>
                      <w:highlight w:val="yellow"/>
                    </w:rPr>
                  </w:pPr>
                  <w:r w:rsidRPr="00E05E79">
                    <w:rPr>
                      <w:rFonts w:ascii="仿宋_GB2312" w:eastAsia="仿宋_GB2312" w:hAnsi="宋体" w:cs="仿宋_GB2312" w:hint="eastAsia"/>
                      <w:kern w:val="0"/>
                      <w:sz w:val="22"/>
                      <w:highlight w:val="yellow"/>
                    </w:rPr>
                    <w:t>信息化</w:t>
                  </w:r>
                </w:p>
              </w:tc>
            </w:tr>
            <w:tr w:rsidR="00C13ED6">
              <w:trPr>
                <w:trHeight w:val="54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JAT211021</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基于协同理论的福建省高校优质计算机课程教学资源共建共享机制研究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焦博</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福州软件职业技术学院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信息化</w:t>
                  </w: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JAT211022</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互联网+背景下云端教学的设计与应用研究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林梦姗</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福州软件职业技术学院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信息化</w:t>
                  </w: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JAT211023</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基于线上线下混合式互动教学对学习绩效的影响研究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彭静</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福州软件职业技术学院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信息化</w:t>
                  </w: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JAT211024</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基于区块链技术的外贸供应链风险评价与规避新模式研究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范娥娟</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福州工商学院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信息化</w:t>
                  </w: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JAT211025</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基于5G技术下的高校智慧图书馆建设研究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林团娇</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福州工商学院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信息化</w:t>
                  </w: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JAT211026</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 xml:space="preserve">5G视角下人工智能技术在体育教学中应用探究 </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温从明</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福州工商学院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信息化</w:t>
                  </w: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JAT211027</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“互联网+”实验教学平台的构建与探索</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许邓艳</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福建工程学院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信息化</w:t>
                  </w:r>
                </w:p>
              </w:tc>
            </w:tr>
            <w:tr w:rsidR="00C13ED6">
              <w:trPr>
                <w:trHeight w:val="270"/>
              </w:trPr>
              <w:tc>
                <w:tcPr>
                  <w:tcW w:w="6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JAT211028</w:t>
                  </w:r>
                </w:p>
              </w:tc>
              <w:tc>
                <w:tcPr>
                  <w:tcW w:w="240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基于docker高校数据中心容器云的应用研究</w:t>
                  </w:r>
                </w:p>
              </w:tc>
              <w:tc>
                <w:tcPr>
                  <w:tcW w:w="4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陈龙行</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center"/>
                    <w:textAlignment w:val="center"/>
                    <w:rPr>
                      <w:rFonts w:ascii="仿宋_GB2312" w:eastAsia="仿宋_GB2312" w:hAnsi="仿宋_GB2312" w:cs="仿宋_GB2312"/>
                      <w:sz w:val="22"/>
                    </w:rPr>
                  </w:pPr>
                  <w:r>
                    <w:rPr>
                      <w:rFonts w:ascii="仿宋_GB2312" w:eastAsia="仿宋_GB2312" w:hAnsi="宋体" w:cs="仿宋_GB2312" w:hint="eastAsia"/>
                      <w:kern w:val="0"/>
                      <w:sz w:val="22"/>
                    </w:rPr>
                    <w:t>厦门理工学院</w:t>
                  </w:r>
                </w:p>
              </w:tc>
              <w:tc>
                <w:tcPr>
                  <w:tcW w:w="4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13ED6" w:rsidRDefault="00495046">
                  <w:pPr>
                    <w:widowControl/>
                    <w:jc w:val="left"/>
                    <w:textAlignment w:val="center"/>
                    <w:rPr>
                      <w:rFonts w:ascii="仿宋_GB2312" w:eastAsia="仿宋_GB2312" w:hAnsi="仿宋_GB2312" w:cs="仿宋_GB2312"/>
                      <w:sz w:val="22"/>
                    </w:rPr>
                  </w:pPr>
                  <w:r>
                    <w:rPr>
                      <w:rFonts w:ascii="仿宋_GB2312" w:eastAsia="仿宋_GB2312" w:hAnsi="宋体" w:cs="仿宋_GB2312" w:hint="eastAsia"/>
                      <w:kern w:val="0"/>
                      <w:sz w:val="22"/>
                    </w:rPr>
                    <w:t>信息化</w:t>
                  </w:r>
                </w:p>
              </w:tc>
            </w:tr>
          </w:tbl>
          <w:p w:rsidR="00C13ED6" w:rsidRDefault="00C13ED6">
            <w:pPr>
              <w:widowControl/>
              <w:spacing w:line="700" w:lineRule="exact"/>
              <w:jc w:val="center"/>
              <w:textAlignment w:val="center"/>
              <w:rPr>
                <w:rStyle w:val="font11"/>
                <w:rFonts w:ascii="方正小标宋简体" w:eastAsia="方正小标宋简体" w:hAnsi="方正小标宋简体" w:cs="方正小标宋简体" w:hint="default"/>
                <w:sz w:val="44"/>
                <w:szCs w:val="44"/>
              </w:rPr>
            </w:pPr>
          </w:p>
          <w:p w:rsidR="00C13ED6" w:rsidRDefault="00C13ED6">
            <w:pPr>
              <w:widowControl/>
              <w:jc w:val="center"/>
              <w:textAlignment w:val="center"/>
              <w:rPr>
                <w:rStyle w:val="font11"/>
                <w:rFonts w:ascii="方正小标宋简体" w:eastAsia="方正小标宋简体" w:hAnsi="方正小标宋简体" w:cs="方正小标宋简体" w:hint="default"/>
              </w:rPr>
            </w:pPr>
          </w:p>
        </w:tc>
      </w:tr>
    </w:tbl>
    <w:p w:rsidR="00C13ED6" w:rsidRDefault="00C13ED6">
      <w:pPr>
        <w:ind w:firstLine="420"/>
        <w:rPr>
          <w:rFonts w:ascii="仿宋_GB2312" w:eastAsia="仿宋_GB2312" w:hAnsi="仿宋_GB2312"/>
          <w:sz w:val="30"/>
          <w:szCs w:val="30"/>
        </w:rPr>
      </w:pPr>
    </w:p>
    <w:p w:rsidR="00C13ED6" w:rsidRDefault="00C13ED6">
      <w:pPr>
        <w:ind w:firstLine="420"/>
        <w:rPr>
          <w:rFonts w:ascii="仿宋_GB2312" w:eastAsia="仿宋_GB2312" w:hAnsi="仿宋_GB2312"/>
          <w:sz w:val="30"/>
          <w:szCs w:val="30"/>
        </w:rPr>
      </w:pPr>
    </w:p>
    <w:p w:rsidR="00C13ED6" w:rsidRDefault="00C13ED6">
      <w:pPr>
        <w:ind w:firstLine="420"/>
        <w:rPr>
          <w:rFonts w:ascii="仿宋_GB2312" w:eastAsia="仿宋_GB2312" w:hAnsi="仿宋_GB2312"/>
          <w:sz w:val="30"/>
          <w:szCs w:val="30"/>
        </w:rPr>
      </w:pPr>
    </w:p>
    <w:p w:rsidR="00C13ED6" w:rsidRDefault="00C13ED6">
      <w:pPr>
        <w:ind w:firstLine="420"/>
        <w:rPr>
          <w:rFonts w:ascii="仿宋_GB2312" w:eastAsia="仿宋_GB2312" w:hAnsi="仿宋_GB2312"/>
          <w:sz w:val="30"/>
          <w:szCs w:val="30"/>
        </w:rPr>
      </w:pPr>
    </w:p>
    <w:p w:rsidR="00C13ED6" w:rsidRDefault="00C13ED6">
      <w:pPr>
        <w:ind w:firstLine="420"/>
        <w:rPr>
          <w:rFonts w:ascii="仿宋_GB2312" w:eastAsia="仿宋_GB2312" w:hAnsi="仿宋_GB2312"/>
          <w:sz w:val="30"/>
          <w:szCs w:val="30"/>
        </w:rPr>
      </w:pPr>
    </w:p>
    <w:p w:rsidR="00C13ED6" w:rsidRDefault="00C13ED6"/>
    <w:p w:rsidR="00C13ED6" w:rsidRDefault="00717525">
      <w:pPr>
        <w:ind w:firstLineChars="150" w:firstLine="420"/>
        <w:rPr>
          <w:rFonts w:ascii="仿宋_GB2312" w:eastAsia="仿宋_GB2312"/>
          <w:sz w:val="28"/>
          <w:szCs w:val="28"/>
        </w:rPr>
      </w:pPr>
      <w:r>
        <w:rPr>
          <w:sz w:val="28"/>
          <w:szCs w:val="28"/>
        </w:rPr>
        <w:pict>
          <v:shapetype id="_x0000_t32" coordsize="21600,21600" o:spt="32" o:oned="t" path="m,l21600,21600e" filled="f">
            <v:path arrowok="t" fillok="f" o:connecttype="none"/>
            <o:lock v:ext="edit" shapetype="t"/>
          </v:shapetype>
          <v:shape id="自选图形 7" o:spid="_x0000_s1031" type="#_x0000_t32" style="position:absolute;left:0;text-align:left;margin-left:0;margin-top:0;width:441pt;height:.05pt;z-index:1;mso-wrap-style:square" strokeweight="1.25pt">
            <v:fill o:detectmouseclick="t"/>
          </v:shape>
        </w:pict>
      </w:r>
      <w:r w:rsidR="00495046">
        <w:rPr>
          <w:rFonts w:ascii="仿宋_GB2312" w:eastAsia="仿宋_GB2312" w:hint="eastAsia"/>
          <w:sz w:val="28"/>
          <w:szCs w:val="28"/>
        </w:rPr>
        <w:t>福建省教育厅办公室                  2021年 12月21 日 印发</w:t>
      </w:r>
    </w:p>
    <w:p w:rsidR="00C13ED6" w:rsidRDefault="00717525" w:rsidP="00495046">
      <w:pPr>
        <w:ind w:leftChars="-257" w:left="-540" w:firstLineChars="257" w:firstLine="540"/>
      </w:pPr>
      <w:r>
        <w:pict>
          <v:shape id="自选图形 8" o:spid="_x0000_s1032" type="#_x0000_t32" style="position:absolute;left:0;text-align:left;margin-left:0;margin-top:0;width:441pt;height:.05pt;z-index:2;mso-wrap-style:square" o:connectortype="straight" strokeweight="1.5pt"/>
        </w:pict>
      </w:r>
    </w:p>
    <w:sectPr w:rsidR="00C13ED6" w:rsidSect="00C13ED6">
      <w:footerReference w:type="even" r:id="rId8"/>
      <w:footerReference w:type="default" r:id="rId9"/>
      <w:pgSz w:w="11906" w:h="16838"/>
      <w:pgMar w:top="1928" w:right="1474" w:bottom="1701" w:left="1588" w:header="851" w:footer="1417" w:gutter="0"/>
      <w:pgNumType w:fmt="numberInDash" w:start="2"/>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7525" w:rsidRDefault="00717525" w:rsidP="00D26486">
      <w:r>
        <w:separator/>
      </w:r>
    </w:p>
  </w:endnote>
  <w:endnote w:type="continuationSeparator" w:id="0">
    <w:p w:rsidR="00717525" w:rsidRDefault="00717525" w:rsidP="00D26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3ED6" w:rsidRDefault="00717525">
    <w:pPr>
      <w:pStyle w:val="a4"/>
    </w:pPr>
    <w:r>
      <w:pict>
        <v:shapetype id="_x0000_t202" coordsize="21600,21600" o:spt="202" path="m,l,21600r21600,l21600,xe">
          <v:stroke joinstyle="miter"/>
          <v:path gradientshapeok="t" o:connecttype="rect"/>
        </v:shapetype>
        <v:shape id="文本框 4" o:spid="_x0000_s2052" type="#_x0000_t202" style="position:absolute;margin-left:393.6pt;margin-top:0;width:2in;height:2in;z-index:2;mso-wrap-style:none;mso-position-horizontal:outside;mso-position-horizontal-relative:margin" filled="f" stroked="f">
          <v:textbox style="mso-fit-shape-to-text:t" inset="0,0,0,0">
            <w:txbxContent>
              <w:p w:rsidR="00C13ED6" w:rsidRDefault="00C13ED6">
                <w:pPr>
                  <w:snapToGrid w:val="0"/>
                  <w:rPr>
                    <w:sz w:val="18"/>
                  </w:rPr>
                </w:pPr>
                <w:r>
                  <w:rPr>
                    <w:rFonts w:ascii="宋体" w:hAnsi="宋体" w:cs="宋体" w:hint="eastAsia"/>
                    <w:sz w:val="28"/>
                    <w:szCs w:val="28"/>
                  </w:rPr>
                  <w:fldChar w:fldCharType="begin"/>
                </w:r>
                <w:r w:rsidR="00495046">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E05E79">
                  <w:rPr>
                    <w:rFonts w:ascii="宋体" w:hAnsi="宋体" w:cs="宋体"/>
                    <w:noProof/>
                    <w:sz w:val="28"/>
                    <w:szCs w:val="28"/>
                  </w:rPr>
                  <w:t>- 46 -</w:t>
                </w:r>
                <w:r>
                  <w:rPr>
                    <w:rFonts w:ascii="宋体" w:hAnsi="宋体" w:cs="宋体" w:hint="eastAsia"/>
                    <w:sz w:val="28"/>
                    <w:szCs w:val="28"/>
                  </w:rPr>
                  <w:fldChar w:fldCharType="end"/>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3ED6" w:rsidRDefault="00717525">
    <w:pPr>
      <w:pStyle w:val="a4"/>
    </w:pPr>
    <w:r>
      <w:pict>
        <v:shapetype id="_x0000_t202" coordsize="21600,21600" o:spt="202" path="m,l,21600r21600,l21600,xe">
          <v:stroke joinstyle="miter"/>
          <v:path gradientshapeok="t" o:connecttype="rect"/>
        </v:shapetype>
        <v:shape id="文本框 3" o:spid="_x0000_s2051" type="#_x0000_t202" style="position:absolute;margin-left:411.1pt;margin-top:1.05pt;width:49pt;height:19.1pt;z-index:1;mso-wrap-style:square;mso-position-horizontal-relative:margin;v-text-anchor:top" filled="f" stroked="f">
          <v:fill o:detectmouseclick="t"/>
          <v:textbox inset="0,0,0,0">
            <w:txbxContent>
              <w:p w:rsidR="00C13ED6" w:rsidRDefault="00C13ED6">
                <w:pPr>
                  <w:snapToGrid w:val="0"/>
                  <w:rPr>
                    <w:sz w:val="18"/>
                  </w:rPr>
                </w:pPr>
                <w:r>
                  <w:rPr>
                    <w:rFonts w:ascii="宋体" w:hAnsi="宋体" w:cs="宋体" w:hint="eastAsia"/>
                    <w:sz w:val="28"/>
                    <w:szCs w:val="28"/>
                  </w:rPr>
                  <w:fldChar w:fldCharType="begin"/>
                </w:r>
                <w:r w:rsidR="00495046">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E05E79">
                  <w:rPr>
                    <w:rFonts w:ascii="宋体" w:hAnsi="宋体" w:cs="宋体"/>
                    <w:noProof/>
                    <w:sz w:val="28"/>
                    <w:szCs w:val="28"/>
                  </w:rPr>
                  <w:t>- 45 -</w:t>
                </w:r>
                <w:r>
                  <w:rPr>
                    <w:rFonts w:ascii="宋体" w:hAnsi="宋体" w:cs="宋体" w:hint="eastAsia"/>
                    <w:sz w:val="28"/>
                    <w:szCs w:val="28"/>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7525" w:rsidRDefault="00717525" w:rsidP="00D26486">
      <w:r>
        <w:separator/>
      </w:r>
    </w:p>
  </w:footnote>
  <w:footnote w:type="continuationSeparator" w:id="0">
    <w:p w:rsidR="00717525" w:rsidRDefault="00717525" w:rsidP="00D264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3ED6" w:rsidRDefault="00BA0723" w:rsidP="00BA0723">
    <w:pPr>
      <w:jc w:val="center"/>
      <w:rPr>
        <w:sz w:val="28"/>
        <w:szCs w:val="28"/>
      </w:rPr>
    </w:pPr>
    <w:r w:rsidRPr="003929FA">
      <w:rPr>
        <w:rFonts w:ascii="仿宋_GB2312" w:eastAsia="仿宋_GB2312" w:hAnsi="Arial" w:cs="Arial" w:hint="eastAsia"/>
        <w:color w:val="FF0000"/>
        <w:kern w:val="0"/>
        <w:sz w:val="28"/>
        <w:szCs w:val="32"/>
      </w:rPr>
      <w:t>未经允许，不得擅自发布、转发。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evenAndOddHeaders/>
  <w:drawingGridHorizontalSpacing w:val="105"/>
  <w:drawingGridVerticalSpacing w:val="156"/>
  <w:noPunctuationKerning/>
  <w:characterSpacingControl w:val="compressPunctuation"/>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87F09DA"/>
    <w:rsid w:val="000250FD"/>
    <w:rsid w:val="000B438B"/>
    <w:rsid w:val="00131175"/>
    <w:rsid w:val="00132775"/>
    <w:rsid w:val="001449DC"/>
    <w:rsid w:val="0017611A"/>
    <w:rsid w:val="001A0C52"/>
    <w:rsid w:val="001A5C74"/>
    <w:rsid w:val="001F38F3"/>
    <w:rsid w:val="00230B71"/>
    <w:rsid w:val="00235052"/>
    <w:rsid w:val="0028027E"/>
    <w:rsid w:val="002A0D80"/>
    <w:rsid w:val="002C3180"/>
    <w:rsid w:val="002F409A"/>
    <w:rsid w:val="00305EED"/>
    <w:rsid w:val="0034231D"/>
    <w:rsid w:val="00354283"/>
    <w:rsid w:val="00355E35"/>
    <w:rsid w:val="003C3CA5"/>
    <w:rsid w:val="003D7BE1"/>
    <w:rsid w:val="003E4F39"/>
    <w:rsid w:val="003E6B81"/>
    <w:rsid w:val="0040014C"/>
    <w:rsid w:val="00444E0C"/>
    <w:rsid w:val="00495046"/>
    <w:rsid w:val="004B5EE9"/>
    <w:rsid w:val="004D4BAB"/>
    <w:rsid w:val="00502D33"/>
    <w:rsid w:val="00545E08"/>
    <w:rsid w:val="005549C7"/>
    <w:rsid w:val="00561CBF"/>
    <w:rsid w:val="005968B0"/>
    <w:rsid w:val="005B6C6E"/>
    <w:rsid w:val="005C16D0"/>
    <w:rsid w:val="005F2E84"/>
    <w:rsid w:val="00605D64"/>
    <w:rsid w:val="00612248"/>
    <w:rsid w:val="006970DE"/>
    <w:rsid w:val="006C012F"/>
    <w:rsid w:val="006C5F5F"/>
    <w:rsid w:val="006D166F"/>
    <w:rsid w:val="006F0A6F"/>
    <w:rsid w:val="00702F8F"/>
    <w:rsid w:val="00717525"/>
    <w:rsid w:val="007251FB"/>
    <w:rsid w:val="0074204E"/>
    <w:rsid w:val="007A03DE"/>
    <w:rsid w:val="007B3289"/>
    <w:rsid w:val="007E3AD6"/>
    <w:rsid w:val="007F029D"/>
    <w:rsid w:val="007F78D0"/>
    <w:rsid w:val="00815E2D"/>
    <w:rsid w:val="00836B1E"/>
    <w:rsid w:val="00855907"/>
    <w:rsid w:val="00880D0E"/>
    <w:rsid w:val="00885987"/>
    <w:rsid w:val="008A2199"/>
    <w:rsid w:val="008C0C22"/>
    <w:rsid w:val="008C18F3"/>
    <w:rsid w:val="008E130D"/>
    <w:rsid w:val="00911158"/>
    <w:rsid w:val="009705EC"/>
    <w:rsid w:val="009716F2"/>
    <w:rsid w:val="00984CAA"/>
    <w:rsid w:val="009D0E95"/>
    <w:rsid w:val="009E1F2B"/>
    <w:rsid w:val="009E26B4"/>
    <w:rsid w:val="009E5D00"/>
    <w:rsid w:val="009E5F63"/>
    <w:rsid w:val="009F0746"/>
    <w:rsid w:val="00A33605"/>
    <w:rsid w:val="00A41060"/>
    <w:rsid w:val="00A751E5"/>
    <w:rsid w:val="00AA09A6"/>
    <w:rsid w:val="00AA0A40"/>
    <w:rsid w:val="00AC0F5D"/>
    <w:rsid w:val="00AC586D"/>
    <w:rsid w:val="00AD48C5"/>
    <w:rsid w:val="00AF5B6C"/>
    <w:rsid w:val="00B14406"/>
    <w:rsid w:val="00B471BD"/>
    <w:rsid w:val="00B57BA9"/>
    <w:rsid w:val="00B6227B"/>
    <w:rsid w:val="00B645C4"/>
    <w:rsid w:val="00B7190C"/>
    <w:rsid w:val="00B827E5"/>
    <w:rsid w:val="00B90F64"/>
    <w:rsid w:val="00BA0723"/>
    <w:rsid w:val="00BB3C08"/>
    <w:rsid w:val="00BB70CF"/>
    <w:rsid w:val="00BB7760"/>
    <w:rsid w:val="00BF73C1"/>
    <w:rsid w:val="00C13ED6"/>
    <w:rsid w:val="00C9533E"/>
    <w:rsid w:val="00CA38B1"/>
    <w:rsid w:val="00CB1CDC"/>
    <w:rsid w:val="00CC07DC"/>
    <w:rsid w:val="00D04A3B"/>
    <w:rsid w:val="00D050E9"/>
    <w:rsid w:val="00D12B7B"/>
    <w:rsid w:val="00D1569F"/>
    <w:rsid w:val="00D2014B"/>
    <w:rsid w:val="00D3709E"/>
    <w:rsid w:val="00D76A22"/>
    <w:rsid w:val="00D904B9"/>
    <w:rsid w:val="00DA2519"/>
    <w:rsid w:val="00DC1C7F"/>
    <w:rsid w:val="00DC7E6A"/>
    <w:rsid w:val="00DD7113"/>
    <w:rsid w:val="00E05D7A"/>
    <w:rsid w:val="00E05E79"/>
    <w:rsid w:val="00E6501B"/>
    <w:rsid w:val="00E90718"/>
    <w:rsid w:val="00E96636"/>
    <w:rsid w:val="00EB16F6"/>
    <w:rsid w:val="00EC3B67"/>
    <w:rsid w:val="00EE7FD0"/>
    <w:rsid w:val="00F0155B"/>
    <w:rsid w:val="00F2364B"/>
    <w:rsid w:val="00FC2AD7"/>
    <w:rsid w:val="00FD15C1"/>
    <w:rsid w:val="00FD2F56"/>
    <w:rsid w:val="00FD6382"/>
    <w:rsid w:val="01FC6D97"/>
    <w:rsid w:val="02DF52E1"/>
    <w:rsid w:val="05860C33"/>
    <w:rsid w:val="087F09DA"/>
    <w:rsid w:val="098C157A"/>
    <w:rsid w:val="0A39309A"/>
    <w:rsid w:val="0C6832D1"/>
    <w:rsid w:val="0C845A54"/>
    <w:rsid w:val="0C8A6F31"/>
    <w:rsid w:val="0CD73CFF"/>
    <w:rsid w:val="0CF573CA"/>
    <w:rsid w:val="0EC26006"/>
    <w:rsid w:val="0FD2364A"/>
    <w:rsid w:val="11D06546"/>
    <w:rsid w:val="13DB2037"/>
    <w:rsid w:val="155F529B"/>
    <w:rsid w:val="165F6BBB"/>
    <w:rsid w:val="1C047130"/>
    <w:rsid w:val="1C333095"/>
    <w:rsid w:val="1E3E2241"/>
    <w:rsid w:val="1F6441D2"/>
    <w:rsid w:val="1F964DC5"/>
    <w:rsid w:val="20BA58C2"/>
    <w:rsid w:val="20FB0115"/>
    <w:rsid w:val="229F1542"/>
    <w:rsid w:val="236B1F43"/>
    <w:rsid w:val="24337AC4"/>
    <w:rsid w:val="247133BD"/>
    <w:rsid w:val="27545891"/>
    <w:rsid w:val="2EFD183E"/>
    <w:rsid w:val="2FEE282E"/>
    <w:rsid w:val="32915B99"/>
    <w:rsid w:val="34F704D9"/>
    <w:rsid w:val="36E559A5"/>
    <w:rsid w:val="37A52C5A"/>
    <w:rsid w:val="3BDE1D60"/>
    <w:rsid w:val="3F4D4804"/>
    <w:rsid w:val="411931E4"/>
    <w:rsid w:val="444275DD"/>
    <w:rsid w:val="45D97709"/>
    <w:rsid w:val="4A185025"/>
    <w:rsid w:val="4DCB5097"/>
    <w:rsid w:val="4DDB1C29"/>
    <w:rsid w:val="4ED949FA"/>
    <w:rsid w:val="4FCB5D40"/>
    <w:rsid w:val="503E652B"/>
    <w:rsid w:val="54182249"/>
    <w:rsid w:val="5520152C"/>
    <w:rsid w:val="55A07639"/>
    <w:rsid w:val="55D10155"/>
    <w:rsid w:val="5B353AF5"/>
    <w:rsid w:val="60AC6400"/>
    <w:rsid w:val="631E167C"/>
    <w:rsid w:val="63E72AF8"/>
    <w:rsid w:val="65355978"/>
    <w:rsid w:val="65B41FD5"/>
    <w:rsid w:val="663C1C67"/>
    <w:rsid w:val="6B601101"/>
    <w:rsid w:val="6BB74F14"/>
    <w:rsid w:val="6BF70A00"/>
    <w:rsid w:val="6DFF6B9A"/>
    <w:rsid w:val="70A633E2"/>
    <w:rsid w:val="71981F99"/>
    <w:rsid w:val="74AB4CB8"/>
    <w:rsid w:val="7568730D"/>
    <w:rsid w:val="77207545"/>
    <w:rsid w:val="7765056B"/>
    <w:rsid w:val="7A611A6F"/>
    <w:rsid w:val="7FFD14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rules v:ext="edit">
        <o:r id="V:Rule1" type="connector" idref="#自选图形 7"/>
        <o:r id="V:Rule2" type="connector" idref="#直接连接符 1"/>
        <o:r id="V:Rule3" type="connector" idref="#自选图形 8"/>
      </o:rules>
    </o:shapelayout>
  </w:shapeDefaults>
  <w:decimalSymbol w:val="."/>
  <w:listSeparator w:val=","/>
  <w15:docId w15:val="{38043C9B-3E9E-4DBC-95C8-F3485BF3F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3ED6"/>
    <w:pPr>
      <w:widowControl w:val="0"/>
      <w:jc w:val="both"/>
    </w:pPr>
    <w:rPr>
      <w:kern w:val="2"/>
      <w:sz w:val="21"/>
      <w:szCs w:val="22"/>
    </w:rPr>
  </w:style>
  <w:style w:type="paragraph" w:styleId="5">
    <w:name w:val="heading 5"/>
    <w:basedOn w:val="a"/>
    <w:next w:val="a"/>
    <w:link w:val="50"/>
    <w:qFormat/>
    <w:rsid w:val="00C13ED6"/>
    <w:pPr>
      <w:keepNext/>
      <w:keepLines/>
      <w:spacing w:before="280" w:after="290" w:line="376" w:lineRule="auto"/>
      <w:ind w:left="420" w:hanging="420"/>
      <w:outlineLvl w:val="4"/>
    </w:pPr>
    <w:rPr>
      <w:b/>
      <w:b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标题 5 字符"/>
    <w:link w:val="5"/>
    <w:rsid w:val="00C13ED6"/>
    <w:rPr>
      <w:rFonts w:ascii="Times New Roman" w:hAnsi="Times New Roman"/>
      <w:b/>
      <w:bCs/>
      <w:sz w:val="28"/>
      <w:szCs w:val="28"/>
    </w:rPr>
  </w:style>
  <w:style w:type="paragraph" w:styleId="a3">
    <w:name w:val="Date"/>
    <w:basedOn w:val="a"/>
    <w:next w:val="a"/>
    <w:uiPriority w:val="99"/>
    <w:unhideWhenUsed/>
    <w:rsid w:val="00C13ED6"/>
    <w:pPr>
      <w:ind w:leftChars="2500" w:left="100"/>
    </w:pPr>
    <w:rPr>
      <w:rFonts w:ascii="仿宋_GB2312" w:eastAsia="仿宋_GB2312"/>
      <w:sz w:val="30"/>
      <w:szCs w:val="24"/>
    </w:rPr>
  </w:style>
  <w:style w:type="paragraph" w:styleId="a4">
    <w:name w:val="footer"/>
    <w:basedOn w:val="a"/>
    <w:link w:val="a5"/>
    <w:uiPriority w:val="99"/>
    <w:unhideWhenUsed/>
    <w:rsid w:val="00C13ED6"/>
    <w:pPr>
      <w:tabs>
        <w:tab w:val="center" w:pos="4153"/>
        <w:tab w:val="right" w:pos="8306"/>
      </w:tabs>
      <w:snapToGrid w:val="0"/>
      <w:jc w:val="left"/>
    </w:pPr>
    <w:rPr>
      <w:sz w:val="18"/>
      <w:szCs w:val="18"/>
    </w:rPr>
  </w:style>
  <w:style w:type="character" w:customStyle="1" w:styleId="a5">
    <w:name w:val="页脚 字符"/>
    <w:link w:val="a4"/>
    <w:uiPriority w:val="99"/>
    <w:rsid w:val="00C13ED6"/>
    <w:rPr>
      <w:kern w:val="2"/>
      <w:sz w:val="18"/>
      <w:szCs w:val="18"/>
    </w:rPr>
  </w:style>
  <w:style w:type="paragraph" w:styleId="a6">
    <w:name w:val="header"/>
    <w:basedOn w:val="a"/>
    <w:link w:val="a7"/>
    <w:uiPriority w:val="99"/>
    <w:unhideWhenUsed/>
    <w:rsid w:val="00C13ED6"/>
    <w:pPr>
      <w:pBdr>
        <w:bottom w:val="single" w:sz="6" w:space="1" w:color="auto"/>
      </w:pBdr>
      <w:tabs>
        <w:tab w:val="center" w:pos="4153"/>
        <w:tab w:val="right" w:pos="8306"/>
      </w:tabs>
      <w:snapToGrid w:val="0"/>
      <w:jc w:val="center"/>
    </w:pPr>
    <w:rPr>
      <w:sz w:val="18"/>
      <w:szCs w:val="18"/>
    </w:rPr>
  </w:style>
  <w:style w:type="character" w:customStyle="1" w:styleId="a7">
    <w:name w:val="页眉 字符"/>
    <w:link w:val="a6"/>
    <w:uiPriority w:val="99"/>
    <w:rsid w:val="00C13ED6"/>
    <w:rPr>
      <w:kern w:val="2"/>
      <w:sz w:val="18"/>
      <w:szCs w:val="18"/>
    </w:rPr>
  </w:style>
  <w:style w:type="character" w:styleId="a8">
    <w:name w:val="Hyperlink"/>
    <w:qFormat/>
    <w:rsid w:val="00C13ED6"/>
    <w:rPr>
      <w:color w:val="0000FF"/>
      <w:u w:val="single"/>
    </w:rPr>
  </w:style>
  <w:style w:type="character" w:customStyle="1" w:styleId="font11">
    <w:name w:val="font11"/>
    <w:rsid w:val="00C13ED6"/>
    <w:rPr>
      <w:rFonts w:ascii="黑体" w:eastAsia="黑体" w:cs="黑体" w:hint="eastAsia"/>
      <w:i w:val="0"/>
      <w:color w:val="000000"/>
      <w:sz w:val="36"/>
      <w:szCs w:val="36"/>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kns.cnki.net/KNS8/Detail?sfield=fn&amp;QueryID=5&amp;CurRec=8&amp;recid=&amp;FileName=YSPJ202129051&amp;DbName=CJFDAUTN&amp;DbCode=CJFD&amp;yx=&amp;pr=CJFV2021;&amp;URLI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46</Pages>
  <Words>7307</Words>
  <Characters>41652</Characters>
  <Application>Microsoft Office Word</Application>
  <DocSecurity>0</DocSecurity>
  <Lines>347</Lines>
  <Paragraphs>97</Paragraphs>
  <ScaleCrop>false</ScaleCrop>
  <Company>China</Company>
  <LinksUpToDate>false</LinksUpToDate>
  <CharactersWithSpaces>48862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福建省教育厅</dc:title>
  <dc:subject/>
  <dc:creator>肖文测试</dc:creator>
  <cp:keywords/>
  <dc:description/>
  <cp:lastModifiedBy>oaadmin</cp:lastModifiedBy>
  <cp:revision>3</cp:revision>
  <cp:lastPrinted>2021-12-21T08:37:00Z</cp:lastPrinted>
  <dcterms:created xsi:type="dcterms:W3CDTF">2021-12-22T02:19:00Z</dcterms:created>
  <dcterms:modified xsi:type="dcterms:W3CDTF">2021-12-22T03:17:00Z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